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合  同  台  帐</w:t>
      </w:r>
    </w:p>
    <w:p>
      <w:pPr>
        <w:spacing w:line="500" w:lineRule="exact"/>
        <w:rPr>
          <w:rFonts w:hint="eastAsia"/>
        </w:rPr>
      </w:pPr>
      <w:r>
        <w:rPr>
          <w:rFonts w:hint="eastAsia"/>
        </w:rPr>
        <w:t>编号：</w:t>
      </w:r>
      <w:bookmarkStart w:id="0" w:name="_GoBack"/>
      <w:bookmarkEnd w:id="0"/>
      <w:r>
        <w:rPr>
          <w:rFonts w:hint="eastAsia"/>
        </w:rPr>
        <w:t xml:space="preserve">                     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         NO.</w:t>
      </w:r>
    </w:p>
    <w:tbl>
      <w:tblPr>
        <w:tblStyle w:val="3"/>
        <w:tblW w:w="14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958"/>
        <w:gridCol w:w="1456"/>
        <w:gridCol w:w="2813"/>
        <w:gridCol w:w="1680"/>
        <w:gridCol w:w="1610"/>
        <w:gridCol w:w="2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3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95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工程项目名称</w:t>
            </w: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合同编号</w:t>
            </w:r>
          </w:p>
        </w:tc>
        <w:tc>
          <w:tcPr>
            <w:tcW w:w="2813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顾客单位名称</w:t>
            </w:r>
          </w:p>
        </w:tc>
        <w:tc>
          <w:tcPr>
            <w:tcW w:w="168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合同签订日期</w:t>
            </w:r>
          </w:p>
        </w:tc>
        <w:tc>
          <w:tcPr>
            <w:tcW w:w="161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合同完成日期</w:t>
            </w:r>
          </w:p>
        </w:tc>
        <w:tc>
          <w:tcPr>
            <w:tcW w:w="2883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合同实施情况及结果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36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958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13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10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83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36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958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13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10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83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36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958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13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10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83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36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958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13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10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83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36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958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13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10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83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36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958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13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10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83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36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958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13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10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83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36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958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13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10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83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36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958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13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10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83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36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958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13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10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83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36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958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13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10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83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36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958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13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10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83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36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958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13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10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83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</w:tr>
    </w:tbl>
    <w:p>
      <w:pPr>
        <w:spacing w:line="400" w:lineRule="exact"/>
        <w:sectPr>
          <w:pgSz w:w="16838" w:h="11906" w:orient="landscape"/>
          <w:pgMar w:top="1418" w:right="1440" w:bottom="1418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24E09"/>
    <w:rsid w:val="3483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默语丶不言语的爱恋</cp:lastModifiedBy>
  <dcterms:modified xsi:type="dcterms:W3CDTF">2002-01-01T07:47:24Z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