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96" w:rsidRPr="003B4B78" w:rsidRDefault="00BF7096" w:rsidP="00BF7096">
      <w:pPr>
        <w:autoSpaceDE w:val="0"/>
        <w:autoSpaceDN w:val="0"/>
        <w:jc w:val="center"/>
        <w:rPr>
          <w:rFonts w:ascii="汉仪大宋简" w:eastAsia="汉仪大宋简" w:hAnsi="华文中宋" w:cs="Arial"/>
          <w:kern w:val="0"/>
          <w:sz w:val="24"/>
        </w:rPr>
      </w:pPr>
      <w:bookmarkStart w:id="0" w:name="_GoBack"/>
      <w:bookmarkEnd w:id="0"/>
      <w:r w:rsidRPr="003B4B78">
        <w:rPr>
          <w:rFonts w:ascii="汉仪大宋简" w:eastAsia="汉仪大宋简" w:hAnsi="华文中宋" w:cs="宋体" w:hint="eastAsia"/>
          <w:bCs/>
          <w:kern w:val="0"/>
          <w:sz w:val="44"/>
          <w:szCs w:val="44"/>
          <w:u w:color="000000"/>
        </w:rPr>
        <w:t>涉密基础测绘成果安全保密责任书</w:t>
      </w:r>
    </w:p>
    <w:p w:rsidR="00BF7096" w:rsidRPr="003B4B78" w:rsidRDefault="00BF7096" w:rsidP="00BF7096">
      <w:pPr>
        <w:autoSpaceDE w:val="0"/>
        <w:autoSpaceDN w:val="0"/>
        <w:ind w:firstLine="7590"/>
        <w:jc w:val="left"/>
        <w:rPr>
          <w:rFonts w:ascii="Arial" w:hAnsi="Arial" w:cs="Arial"/>
          <w:kern w:val="0"/>
          <w:sz w:val="24"/>
        </w:rPr>
      </w:pPr>
    </w:p>
    <w:p w:rsidR="00BF7096" w:rsidRPr="003B4B78" w:rsidRDefault="00BF7096" w:rsidP="00BF7096">
      <w:pPr>
        <w:autoSpaceDE w:val="0"/>
        <w:autoSpaceDN w:val="0"/>
        <w:ind w:firstLine="5940"/>
        <w:jc w:val="left"/>
        <w:rPr>
          <w:rFonts w:ascii="仿宋_GB2312" w:eastAsia="仿宋_GB2312" w:hAnsi="Arial" w:cs="Arial"/>
          <w:kern w:val="0"/>
          <w:sz w:val="30"/>
          <w:szCs w:val="30"/>
        </w:rPr>
      </w:pPr>
      <w:r w:rsidRPr="003B4B78">
        <w:rPr>
          <w:rFonts w:ascii="仿宋_GB2312" w:eastAsia="仿宋_GB2312" w:hAnsi="Arial" w:cs="黑体" w:hint="eastAsia"/>
          <w:b/>
          <w:bCs/>
          <w:kern w:val="0"/>
          <w:sz w:val="30"/>
          <w:szCs w:val="30"/>
          <w:u w:color="000000"/>
        </w:rPr>
        <w:t>编号：</w:t>
      </w:r>
      <w:r w:rsidRPr="003B4B78">
        <w:rPr>
          <w:rFonts w:ascii="仿宋_GB2312" w:eastAsia="仿宋_GB2312" w:hAnsi="Arial" w:cs="黑体" w:hint="eastAsia"/>
          <w:b/>
          <w:bCs/>
          <w:kern w:val="0"/>
          <w:sz w:val="30"/>
          <w:szCs w:val="30"/>
          <w:u w:val="single"/>
        </w:rPr>
        <w:t xml:space="preserve">         </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为加强涉密基础测绘成果的管理，贯彻落实《中华人民共和国测绘法》、《中华人民共和国保守国家秘密法》和《中华人民共和国测绘成果管理条例》、《中华人民共和国保守国家秘密法实施办法》等有关法律法规，确保涉密基础测绘成果的安全保密，促进成果合法、有效利用，防止发生失泄密事件，防范非法使用行为，请涉密基础测绘成果的申请使用单位认真阅读本责任书并签章确认。</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一、本责任书所述“主管部门”为提供涉密基础测绘成果的测绘行政主管部门；“用户”为涉密基础测绘成果的使用单位；提供的“基础测绘成果”为《中华人民共和国测绘法》所规定的属于国家秘密范围的基础测绘数据、信息、图件及相关技术资料等。</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二、用户已被告知并承诺按照《中华人民共和国保守国家秘密法》、《中华人民共和国测绘法》、《中华人民共和国保守国家秘密法实施办法》、《中华人民共和国测绘成果管理条例》、《计算机信息系统保密管理暂行规定》、《国家秘密载体保密管理的规定》、《基础测绘成果提供使用管理暂行办法》等相关法律法规及管理文件的要求，对基础测绘成果进行有效管理，做好安全保密工作。</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三、用户为基础测绘成果的直接使用者；用户不得擅自复制、转让或者转借基础测绘成果。未经主管部门的书面许可，用户不得以任何形式向第三方（包括所属系统和上级、下级或者同级其他单位）提供基础测绘成果。用户若需委托第三</w:t>
      </w:r>
      <w:proofErr w:type="gramStart"/>
      <w:r w:rsidRPr="003B4B78">
        <w:rPr>
          <w:rFonts w:ascii="仿宋_GB2312" w:eastAsia="仿宋_GB2312" w:hAnsi="Arial" w:cs="仿宋_GB2312" w:hint="eastAsia"/>
          <w:kern w:val="0"/>
          <w:szCs w:val="32"/>
          <w:u w:color="000000"/>
        </w:rPr>
        <w:t>方从事</w:t>
      </w:r>
      <w:proofErr w:type="gramEnd"/>
      <w:r w:rsidRPr="003B4B78">
        <w:rPr>
          <w:rFonts w:ascii="仿宋_GB2312" w:eastAsia="仿宋_GB2312" w:hAnsi="Arial" w:cs="仿宋_GB2312" w:hint="eastAsia"/>
          <w:kern w:val="0"/>
          <w:szCs w:val="32"/>
          <w:u w:color="000000"/>
        </w:rPr>
        <w:t>批准用途的应用开发，应与第三方签订相应的基础测绘成果安全保密责任书，实施有效管理，负责在应用项目建设完成后及时销毁或监督销毁，对基础测绘成果安全负责。第三方为外国组织和个人以及在我国注册的外商独资企业和中外合资、合作企业的，用户应当履行对外提供我国测绘成果的审批程序，须依法经国务院测绘行政主管部门或者省、自治区、直辖市测绘行政主管部门批准。</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四、基础测绘成果存放设施与条件应符合国家保密、消防及档案管理的有关规定和要求，并建立完善的测绘成果资料保密内部管理制度；经批准复制的秘密载体要进行编号与登</w:t>
      </w:r>
      <w:r w:rsidRPr="003B4B78">
        <w:rPr>
          <w:rFonts w:ascii="仿宋_GB2312" w:eastAsia="仿宋_GB2312" w:hAnsi="Arial" w:cs="仿宋_GB2312" w:hint="eastAsia"/>
          <w:kern w:val="0"/>
          <w:szCs w:val="32"/>
          <w:u w:color="000000"/>
        </w:rPr>
        <w:lastRenderedPageBreak/>
        <w:t>记，按同等密级进行管理；涉密计算机系统应按相关规定办理批准使用手续，严防失泄密事件的发生。用户单位被撤销或合并时，应当将基础测绘成果移交给承担其原职能的机关、单位或上级机关，并履行登记、签收手续。</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五、利用基础测绘成果开发生产的产品，未经国务院测绘行政主管部门或者省、自治区、直辖市测绘行政主管部门进行保密技术处理的，其秘密等级不得低于所用基础测绘成果的秘密等级。</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六、用户有责任和义务进行经常性的保密教育和检查</w:t>
      </w:r>
      <w:r w:rsidRPr="003B4B78">
        <w:rPr>
          <w:rFonts w:ascii="仿宋_GB2312" w:eastAsia="仿宋_GB2312" w:hAnsi="Arial" w:cs="仿宋_GB2312"/>
          <w:kern w:val="0"/>
          <w:szCs w:val="32"/>
          <w:u w:color="000000"/>
        </w:rPr>
        <w:t>,</w:t>
      </w:r>
      <w:r w:rsidRPr="003B4B78">
        <w:rPr>
          <w:rFonts w:ascii="仿宋_GB2312" w:eastAsia="仿宋_GB2312" w:hAnsi="Arial" w:cs="仿宋_GB2312" w:hint="eastAsia"/>
          <w:kern w:val="0"/>
          <w:szCs w:val="32"/>
          <w:u w:color="000000"/>
        </w:rPr>
        <w:t>落实各项保密措施</w:t>
      </w:r>
      <w:r w:rsidRPr="003B4B78">
        <w:rPr>
          <w:rFonts w:ascii="仿宋_GB2312" w:eastAsia="仿宋_GB2312" w:hAnsi="Arial" w:cs="仿宋_GB2312"/>
          <w:kern w:val="0"/>
          <w:szCs w:val="32"/>
          <w:u w:color="000000"/>
        </w:rPr>
        <w:t>,</w:t>
      </w:r>
      <w:r w:rsidRPr="003B4B78">
        <w:rPr>
          <w:rFonts w:ascii="仿宋_GB2312" w:eastAsia="仿宋_GB2312" w:hAnsi="Arial" w:cs="仿宋_GB2312" w:hint="eastAsia"/>
          <w:kern w:val="0"/>
          <w:szCs w:val="32"/>
          <w:u w:color="000000"/>
        </w:rPr>
        <w:t>使所属人员知悉与其工作有关的保密范围和各项保密制度</w:t>
      </w:r>
      <w:r w:rsidRPr="003B4B78">
        <w:rPr>
          <w:rFonts w:ascii="仿宋_GB2312" w:eastAsia="仿宋_GB2312" w:hAnsi="Arial" w:cs="仿宋_GB2312"/>
          <w:kern w:val="0"/>
          <w:szCs w:val="32"/>
          <w:u w:color="000000"/>
        </w:rPr>
        <w:t>;</w:t>
      </w:r>
      <w:r w:rsidRPr="003B4B78">
        <w:rPr>
          <w:rFonts w:ascii="仿宋_GB2312" w:eastAsia="仿宋_GB2312" w:hAnsi="Arial" w:cs="仿宋_GB2312" w:hint="eastAsia"/>
          <w:kern w:val="0"/>
          <w:szCs w:val="32"/>
          <w:u w:color="000000"/>
        </w:rPr>
        <w:t>并支持、配合有关主管部门的基础测绘成果保密检查工作。</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七、本责任书自签订之日起生效，对此之前或之后领取的所有基础测绘成果，承诺按此责任书执行。</w:t>
      </w:r>
    </w:p>
    <w:p w:rsidR="00BF7096" w:rsidRPr="003B4B78" w:rsidRDefault="00BF7096" w:rsidP="00BF7096">
      <w:pPr>
        <w:autoSpaceDE w:val="0"/>
        <w:autoSpaceDN w:val="0"/>
        <w:spacing w:line="540" w:lineRule="exact"/>
        <w:ind w:firstLine="601"/>
        <w:rPr>
          <w:rFonts w:ascii="Arial" w:hAnsi="Arial" w:cs="Arial"/>
          <w:kern w:val="0"/>
          <w:szCs w:val="32"/>
        </w:rPr>
      </w:pPr>
      <w:r w:rsidRPr="003B4B78">
        <w:rPr>
          <w:rFonts w:ascii="仿宋_GB2312" w:eastAsia="仿宋_GB2312" w:hAnsi="Arial" w:cs="仿宋_GB2312" w:hint="eastAsia"/>
          <w:kern w:val="0"/>
          <w:szCs w:val="32"/>
          <w:u w:color="000000"/>
        </w:rPr>
        <w:t>八、本责任书一式两份，分别由主管部门、用户存档备查。</w:t>
      </w:r>
    </w:p>
    <w:p w:rsidR="00BF7096" w:rsidRPr="003B4B78" w:rsidRDefault="00BF7096" w:rsidP="00BF7096">
      <w:pPr>
        <w:autoSpaceDE w:val="0"/>
        <w:autoSpaceDN w:val="0"/>
        <w:spacing w:line="600" w:lineRule="exact"/>
        <w:ind w:left="4620"/>
        <w:jc w:val="left"/>
        <w:rPr>
          <w:rFonts w:ascii="Arial" w:hAnsi="Arial" w:cs="Arial"/>
          <w:kern w:val="0"/>
          <w:sz w:val="32"/>
          <w:szCs w:val="32"/>
        </w:rPr>
      </w:pPr>
    </w:p>
    <w:p w:rsidR="00BF7096" w:rsidRPr="003B4B78" w:rsidRDefault="00BF7096" w:rsidP="00BF7096">
      <w:pPr>
        <w:autoSpaceDE w:val="0"/>
        <w:autoSpaceDN w:val="0"/>
        <w:spacing w:line="600" w:lineRule="exact"/>
        <w:ind w:left="2520" w:firstLine="420"/>
        <w:jc w:val="left"/>
        <w:rPr>
          <w:rFonts w:ascii="仿宋_GB2312" w:eastAsia="仿宋_GB2312" w:hAnsi="Arial" w:cs="仿宋_GB2312"/>
          <w:b/>
          <w:kern w:val="0"/>
          <w:sz w:val="24"/>
          <w:szCs w:val="32"/>
          <w:u w:val="single"/>
        </w:rPr>
      </w:pPr>
      <w:r w:rsidRPr="003B4B78">
        <w:rPr>
          <w:rFonts w:ascii="仿宋_GB2312" w:eastAsia="仿宋_GB2312" w:hAnsi="Arial" w:cs="仿宋_GB2312" w:hint="eastAsia"/>
          <w:b/>
          <w:kern w:val="0"/>
          <w:sz w:val="24"/>
          <w:szCs w:val="32"/>
          <w:u w:color="000000"/>
        </w:rPr>
        <w:t>用户方（公章）：</w:t>
      </w:r>
      <w:r w:rsidRPr="003B4B78">
        <w:rPr>
          <w:rFonts w:ascii="仿宋_GB2312" w:eastAsia="仿宋_GB2312" w:hAnsi="Arial" w:cs="仿宋_GB2312" w:hint="eastAsia"/>
          <w:b/>
          <w:kern w:val="0"/>
          <w:sz w:val="24"/>
          <w:szCs w:val="32"/>
          <w:u w:val="single"/>
        </w:rPr>
        <w:t xml:space="preserve">      </w:t>
      </w:r>
      <w:r w:rsidRPr="003B4B78">
        <w:rPr>
          <w:rFonts w:ascii="幼圆" w:eastAsia="幼圆" w:hAnsi="幼圆" w:cs="仿宋_GB2312" w:hint="eastAsia"/>
          <w:b/>
          <w:kern w:val="0"/>
          <w:sz w:val="24"/>
          <w:szCs w:val="32"/>
          <w:u w:val="single"/>
        </w:rPr>
        <w:t>（必填）</w:t>
      </w:r>
      <w:r w:rsidRPr="003B4B78">
        <w:rPr>
          <w:rFonts w:ascii="仿宋_GB2312" w:eastAsia="仿宋_GB2312" w:hAnsi="Arial" w:cs="仿宋_GB2312" w:hint="eastAsia"/>
          <w:b/>
          <w:kern w:val="0"/>
          <w:sz w:val="24"/>
          <w:szCs w:val="32"/>
          <w:u w:val="single"/>
        </w:rPr>
        <w:t xml:space="preserve">      </w:t>
      </w:r>
    </w:p>
    <w:p w:rsidR="00BF7096" w:rsidRPr="003B4B78" w:rsidRDefault="00BF7096" w:rsidP="00BF7096">
      <w:pPr>
        <w:autoSpaceDE w:val="0"/>
        <w:autoSpaceDN w:val="0"/>
        <w:spacing w:line="600" w:lineRule="exact"/>
        <w:ind w:left="2940"/>
        <w:jc w:val="left"/>
        <w:rPr>
          <w:rFonts w:ascii="仿宋_GB2312" w:eastAsia="仿宋_GB2312" w:hAnsi="Arial" w:cs="仿宋_GB2312"/>
          <w:b/>
          <w:kern w:val="0"/>
          <w:sz w:val="24"/>
          <w:szCs w:val="32"/>
          <w:u w:color="000000"/>
        </w:rPr>
      </w:pPr>
    </w:p>
    <w:p w:rsidR="00BF7096" w:rsidRPr="003B4B78" w:rsidRDefault="00BF7096" w:rsidP="00BF7096">
      <w:pPr>
        <w:autoSpaceDE w:val="0"/>
        <w:autoSpaceDN w:val="0"/>
        <w:spacing w:line="600" w:lineRule="exact"/>
        <w:ind w:left="2940"/>
        <w:jc w:val="left"/>
        <w:rPr>
          <w:rFonts w:ascii="Arial" w:hAnsi="Arial" w:cs="Arial"/>
          <w:b/>
          <w:kern w:val="0"/>
          <w:sz w:val="24"/>
          <w:szCs w:val="32"/>
        </w:rPr>
      </w:pPr>
      <w:r w:rsidRPr="003B4B78">
        <w:rPr>
          <w:rFonts w:ascii="仿宋_GB2312" w:eastAsia="仿宋_GB2312" w:hAnsi="Arial" w:cs="仿宋_GB2312" w:hint="eastAsia"/>
          <w:b/>
          <w:kern w:val="0"/>
          <w:sz w:val="24"/>
          <w:szCs w:val="32"/>
          <w:u w:color="000000"/>
        </w:rPr>
        <w:t>法  人（签字）：</w:t>
      </w:r>
      <w:r w:rsidRPr="003B4B78">
        <w:rPr>
          <w:rFonts w:ascii="仿宋_GB2312" w:eastAsia="仿宋_GB2312" w:hAnsi="Arial" w:cs="仿宋_GB2312" w:hint="eastAsia"/>
          <w:b/>
          <w:kern w:val="0"/>
          <w:sz w:val="24"/>
          <w:szCs w:val="32"/>
          <w:u w:val="single"/>
        </w:rPr>
        <w:t xml:space="preserve">      </w:t>
      </w:r>
      <w:r w:rsidRPr="003B4B78">
        <w:rPr>
          <w:rFonts w:ascii="幼圆" w:eastAsia="幼圆" w:hAnsi="幼圆" w:cs="仿宋_GB2312" w:hint="eastAsia"/>
          <w:b/>
          <w:kern w:val="0"/>
          <w:sz w:val="24"/>
          <w:szCs w:val="32"/>
          <w:u w:val="single"/>
        </w:rPr>
        <w:t>（必填）</w:t>
      </w:r>
      <w:r w:rsidRPr="003B4B78">
        <w:rPr>
          <w:rFonts w:ascii="仿宋_GB2312" w:eastAsia="仿宋_GB2312" w:hAnsi="Arial" w:cs="仿宋_GB2312" w:hint="eastAsia"/>
          <w:b/>
          <w:kern w:val="0"/>
          <w:sz w:val="24"/>
          <w:szCs w:val="32"/>
          <w:u w:val="single"/>
        </w:rPr>
        <w:t xml:space="preserve">      </w:t>
      </w:r>
    </w:p>
    <w:p w:rsidR="00BF7096" w:rsidRPr="003B4B78" w:rsidRDefault="00BF7096" w:rsidP="00BF7096">
      <w:pPr>
        <w:autoSpaceDE w:val="0"/>
        <w:autoSpaceDN w:val="0"/>
        <w:spacing w:line="600" w:lineRule="exact"/>
        <w:ind w:left="2940"/>
        <w:jc w:val="left"/>
        <w:rPr>
          <w:rFonts w:ascii="仿宋_GB2312" w:eastAsia="仿宋_GB2312" w:hAnsi="Arial" w:cs="仿宋_GB2312"/>
          <w:b/>
          <w:kern w:val="0"/>
          <w:sz w:val="24"/>
          <w:szCs w:val="32"/>
          <w:u w:color="000000"/>
        </w:rPr>
      </w:pPr>
    </w:p>
    <w:p w:rsidR="00BF7096" w:rsidRPr="003B4B78" w:rsidRDefault="00BF7096" w:rsidP="00BF7096">
      <w:pPr>
        <w:autoSpaceDE w:val="0"/>
        <w:autoSpaceDN w:val="0"/>
        <w:spacing w:line="600" w:lineRule="exact"/>
        <w:ind w:left="2940"/>
        <w:jc w:val="left"/>
        <w:rPr>
          <w:rFonts w:ascii="Arial" w:hAnsi="Arial" w:cs="Arial"/>
          <w:kern w:val="0"/>
          <w:sz w:val="24"/>
          <w:szCs w:val="32"/>
        </w:rPr>
      </w:pPr>
      <w:r w:rsidRPr="003B4B78">
        <w:rPr>
          <w:rFonts w:ascii="仿宋_GB2312" w:eastAsia="仿宋_GB2312" w:hAnsi="Arial" w:cs="仿宋_GB2312" w:hint="eastAsia"/>
          <w:b/>
          <w:kern w:val="0"/>
          <w:sz w:val="24"/>
          <w:szCs w:val="32"/>
          <w:u w:color="000000"/>
        </w:rPr>
        <w:t>经办人（签字）：</w:t>
      </w:r>
      <w:r w:rsidRPr="003B4B78">
        <w:rPr>
          <w:rFonts w:ascii="仿宋_GB2312" w:eastAsia="仿宋_GB2312" w:hAnsi="Arial" w:cs="仿宋_GB2312" w:hint="eastAsia"/>
          <w:b/>
          <w:kern w:val="0"/>
          <w:sz w:val="24"/>
          <w:szCs w:val="32"/>
          <w:u w:val="single"/>
        </w:rPr>
        <w:t xml:space="preserve">      </w:t>
      </w:r>
      <w:r w:rsidRPr="003B4B78">
        <w:rPr>
          <w:rFonts w:ascii="幼圆" w:eastAsia="幼圆" w:hAnsi="幼圆" w:cs="仿宋_GB2312" w:hint="eastAsia"/>
          <w:b/>
          <w:kern w:val="0"/>
          <w:sz w:val="24"/>
          <w:szCs w:val="32"/>
          <w:u w:val="single"/>
        </w:rPr>
        <w:t>（必填）</w:t>
      </w:r>
      <w:r w:rsidRPr="003B4B78">
        <w:rPr>
          <w:rFonts w:ascii="仿宋_GB2312" w:eastAsia="仿宋_GB2312" w:hAnsi="Arial" w:cs="仿宋_GB2312" w:hint="eastAsia"/>
          <w:b/>
          <w:kern w:val="0"/>
          <w:sz w:val="24"/>
          <w:szCs w:val="32"/>
          <w:u w:val="single"/>
        </w:rPr>
        <w:t xml:space="preserve">      </w:t>
      </w:r>
    </w:p>
    <w:p w:rsidR="00BF7096" w:rsidRPr="003B4B78" w:rsidRDefault="00BF7096" w:rsidP="00BF7096">
      <w:pPr>
        <w:autoSpaceDE w:val="0"/>
        <w:autoSpaceDN w:val="0"/>
        <w:spacing w:line="600" w:lineRule="exact"/>
        <w:ind w:left="2940"/>
        <w:jc w:val="left"/>
        <w:rPr>
          <w:rFonts w:ascii="仿宋_GB2312" w:eastAsia="仿宋_GB2312" w:hAnsi="Arial" w:cs="仿宋_GB2312"/>
          <w:b/>
          <w:kern w:val="0"/>
          <w:sz w:val="24"/>
          <w:szCs w:val="32"/>
          <w:u w:color="000000"/>
        </w:rPr>
      </w:pPr>
    </w:p>
    <w:p w:rsidR="00BF7096" w:rsidRPr="003B4B78" w:rsidRDefault="00BF7096" w:rsidP="00BF7096">
      <w:pPr>
        <w:autoSpaceDE w:val="0"/>
        <w:autoSpaceDN w:val="0"/>
        <w:spacing w:line="600" w:lineRule="exact"/>
        <w:ind w:left="2940"/>
        <w:jc w:val="left"/>
        <w:rPr>
          <w:rFonts w:ascii="Arial" w:hAnsi="Arial" w:cs="Arial"/>
          <w:b/>
          <w:kern w:val="0"/>
          <w:sz w:val="24"/>
          <w:szCs w:val="32"/>
        </w:rPr>
      </w:pPr>
      <w:r w:rsidRPr="003B4B78">
        <w:rPr>
          <w:rFonts w:ascii="仿宋_GB2312" w:eastAsia="仿宋_GB2312" w:hAnsi="Arial" w:cs="仿宋_GB2312" w:hint="eastAsia"/>
          <w:b/>
          <w:kern w:val="0"/>
          <w:sz w:val="24"/>
          <w:szCs w:val="32"/>
          <w:u w:color="000000"/>
        </w:rPr>
        <w:t>通讯地址：</w:t>
      </w:r>
      <w:r w:rsidRPr="003B4B78">
        <w:rPr>
          <w:rFonts w:ascii="幼圆" w:eastAsia="幼圆" w:hAnsi="幼圆" w:cs="仿宋_GB2312" w:hint="eastAsia"/>
          <w:b/>
          <w:kern w:val="0"/>
          <w:sz w:val="24"/>
          <w:szCs w:val="32"/>
        </w:rPr>
        <w:t>（必填）</w:t>
      </w:r>
    </w:p>
    <w:p w:rsidR="00BF7096" w:rsidRPr="003B4B78" w:rsidRDefault="00BF7096" w:rsidP="00BF7096">
      <w:pPr>
        <w:autoSpaceDE w:val="0"/>
        <w:autoSpaceDN w:val="0"/>
        <w:spacing w:line="600" w:lineRule="exact"/>
        <w:ind w:left="2940"/>
        <w:jc w:val="left"/>
        <w:rPr>
          <w:rFonts w:ascii="Arial" w:hAnsi="Arial" w:cs="Arial"/>
          <w:b/>
          <w:kern w:val="0"/>
          <w:sz w:val="24"/>
          <w:szCs w:val="32"/>
        </w:rPr>
      </w:pPr>
    </w:p>
    <w:p w:rsidR="00BF7096" w:rsidRPr="003B4B78" w:rsidRDefault="00BF7096" w:rsidP="00BF7096">
      <w:pPr>
        <w:autoSpaceDE w:val="0"/>
        <w:autoSpaceDN w:val="0"/>
        <w:spacing w:line="600" w:lineRule="exact"/>
        <w:ind w:left="2940"/>
        <w:jc w:val="left"/>
        <w:rPr>
          <w:rFonts w:ascii="Arial" w:hAnsi="Arial" w:cs="Arial"/>
          <w:kern w:val="0"/>
          <w:sz w:val="24"/>
        </w:rPr>
      </w:pPr>
      <w:r w:rsidRPr="003B4B78">
        <w:rPr>
          <w:rFonts w:ascii="仿宋_GB2312" w:eastAsia="仿宋_GB2312" w:hAnsi="Arial" w:cs="仿宋_GB2312" w:hint="eastAsia"/>
          <w:b/>
          <w:kern w:val="0"/>
          <w:sz w:val="24"/>
          <w:szCs w:val="32"/>
          <w:u w:color="000000"/>
        </w:rPr>
        <w:t>联系电话：</w:t>
      </w:r>
      <w:r w:rsidRPr="003B4B78">
        <w:rPr>
          <w:rFonts w:ascii="幼圆" w:eastAsia="幼圆" w:hAnsi="幼圆" w:cs="仿宋_GB2312" w:hint="eastAsia"/>
          <w:b/>
          <w:kern w:val="0"/>
          <w:sz w:val="24"/>
          <w:szCs w:val="32"/>
        </w:rPr>
        <w:t>（必填）</w:t>
      </w:r>
    </w:p>
    <w:p w:rsidR="00BF7096" w:rsidRPr="003B4B78" w:rsidRDefault="00BF7096" w:rsidP="00BF7096">
      <w:pPr>
        <w:autoSpaceDE w:val="0"/>
        <w:autoSpaceDN w:val="0"/>
        <w:ind w:left="3780"/>
        <w:jc w:val="left"/>
        <w:rPr>
          <w:rFonts w:ascii="仿宋_GB2312" w:eastAsia="仿宋_GB2312" w:hAnsi="Arial" w:cs="仿宋_GB2312"/>
          <w:kern w:val="0"/>
          <w:sz w:val="24"/>
          <w:szCs w:val="30"/>
          <w:u w:color="000000"/>
        </w:rPr>
      </w:pPr>
    </w:p>
    <w:p w:rsidR="00BF7096" w:rsidRPr="003B4B78" w:rsidRDefault="00BF7096" w:rsidP="00BF7096">
      <w:pPr>
        <w:autoSpaceDE w:val="0"/>
        <w:autoSpaceDN w:val="0"/>
        <w:spacing w:line="600" w:lineRule="exact"/>
        <w:ind w:left="2940"/>
        <w:jc w:val="left"/>
      </w:pPr>
      <w:r w:rsidRPr="003B4B78">
        <w:rPr>
          <w:rFonts w:ascii="仿宋_GB2312" w:eastAsia="仿宋_GB2312" w:hAnsi="Arial" w:cs="仿宋_GB2312" w:hint="eastAsia"/>
          <w:b/>
          <w:kern w:val="0"/>
          <w:sz w:val="24"/>
          <w:szCs w:val="30"/>
          <w:u w:color="000000"/>
        </w:rPr>
        <w:t xml:space="preserve">     </w:t>
      </w:r>
      <w:r w:rsidRPr="003B4B78">
        <w:rPr>
          <w:rFonts w:ascii="幼圆" w:eastAsia="幼圆" w:hAnsi="幼圆" w:cs="仿宋_GB2312" w:hint="eastAsia"/>
          <w:b/>
          <w:kern w:val="0"/>
          <w:sz w:val="24"/>
          <w:szCs w:val="32"/>
        </w:rPr>
        <w:t>（必填）</w:t>
      </w:r>
      <w:r w:rsidRPr="003B4B78">
        <w:rPr>
          <w:rFonts w:ascii="仿宋_GB2312" w:eastAsia="仿宋_GB2312" w:hAnsi="Arial" w:cs="仿宋_GB2312" w:hint="eastAsia"/>
          <w:b/>
          <w:kern w:val="0"/>
          <w:sz w:val="24"/>
          <w:szCs w:val="30"/>
          <w:u w:color="000000"/>
        </w:rPr>
        <w:t xml:space="preserve">    </w:t>
      </w:r>
      <w:r w:rsidRPr="003B4B78">
        <w:rPr>
          <w:rFonts w:ascii="仿宋_GB2312" w:eastAsia="仿宋_GB2312" w:hAnsi="Arial" w:cs="仿宋_GB2312"/>
          <w:b/>
          <w:kern w:val="0"/>
          <w:sz w:val="24"/>
          <w:szCs w:val="30"/>
          <w:u w:color="000000"/>
        </w:rPr>
        <w:t xml:space="preserve"> </w:t>
      </w:r>
      <w:r w:rsidRPr="003B4B78">
        <w:rPr>
          <w:rFonts w:ascii="仿宋_GB2312" w:eastAsia="仿宋_GB2312" w:hAnsi="Arial" w:cs="仿宋_GB2312" w:hint="eastAsia"/>
          <w:b/>
          <w:kern w:val="0"/>
          <w:sz w:val="24"/>
          <w:szCs w:val="30"/>
          <w:u w:color="000000"/>
        </w:rPr>
        <w:t>年</w:t>
      </w:r>
      <w:r w:rsidRPr="003B4B78">
        <w:rPr>
          <w:rFonts w:ascii="仿宋_GB2312" w:eastAsia="仿宋_GB2312" w:hAnsi="Arial" w:cs="仿宋_GB2312"/>
          <w:b/>
          <w:kern w:val="0"/>
          <w:sz w:val="24"/>
          <w:szCs w:val="30"/>
          <w:u w:color="000000"/>
        </w:rPr>
        <w:t xml:space="preserve">  </w:t>
      </w:r>
      <w:r w:rsidRPr="003B4B78">
        <w:rPr>
          <w:rFonts w:ascii="仿宋_GB2312" w:eastAsia="仿宋_GB2312" w:hAnsi="Arial" w:cs="仿宋_GB2312" w:hint="eastAsia"/>
          <w:b/>
          <w:kern w:val="0"/>
          <w:sz w:val="24"/>
          <w:szCs w:val="30"/>
          <w:u w:color="000000"/>
        </w:rPr>
        <w:t xml:space="preserve">  </w:t>
      </w:r>
      <w:r w:rsidRPr="003B4B78">
        <w:rPr>
          <w:rFonts w:ascii="仿宋_GB2312" w:eastAsia="仿宋_GB2312" w:hAnsi="Arial" w:cs="仿宋_GB2312"/>
          <w:b/>
          <w:kern w:val="0"/>
          <w:sz w:val="24"/>
          <w:szCs w:val="30"/>
          <w:u w:color="000000"/>
        </w:rPr>
        <w:t xml:space="preserve"> </w:t>
      </w:r>
      <w:r w:rsidRPr="003B4B78">
        <w:rPr>
          <w:rFonts w:ascii="仿宋_GB2312" w:eastAsia="仿宋_GB2312" w:hAnsi="Arial" w:cs="仿宋_GB2312" w:hint="eastAsia"/>
          <w:b/>
          <w:kern w:val="0"/>
          <w:sz w:val="24"/>
          <w:szCs w:val="30"/>
          <w:u w:color="000000"/>
        </w:rPr>
        <w:t>月</w:t>
      </w:r>
      <w:r w:rsidRPr="003B4B78">
        <w:rPr>
          <w:rFonts w:ascii="仿宋_GB2312" w:eastAsia="仿宋_GB2312" w:hAnsi="Arial" w:cs="仿宋_GB2312"/>
          <w:b/>
          <w:kern w:val="0"/>
          <w:sz w:val="24"/>
          <w:szCs w:val="30"/>
          <w:u w:color="000000"/>
        </w:rPr>
        <w:t xml:space="preserve">  </w:t>
      </w:r>
      <w:r w:rsidRPr="003B4B78">
        <w:rPr>
          <w:rFonts w:ascii="仿宋_GB2312" w:eastAsia="仿宋_GB2312" w:hAnsi="Arial" w:cs="仿宋_GB2312" w:hint="eastAsia"/>
          <w:b/>
          <w:kern w:val="0"/>
          <w:sz w:val="24"/>
          <w:szCs w:val="30"/>
          <w:u w:color="000000"/>
        </w:rPr>
        <w:t xml:space="preserve">  </w:t>
      </w:r>
      <w:r w:rsidRPr="003B4B78">
        <w:rPr>
          <w:rFonts w:ascii="仿宋_GB2312" w:eastAsia="仿宋_GB2312" w:hAnsi="Arial" w:cs="仿宋_GB2312"/>
          <w:b/>
          <w:kern w:val="0"/>
          <w:sz w:val="24"/>
          <w:szCs w:val="30"/>
          <w:u w:color="000000"/>
        </w:rPr>
        <w:t xml:space="preserve"> </w:t>
      </w:r>
      <w:r w:rsidRPr="003B4B78">
        <w:rPr>
          <w:rFonts w:ascii="仿宋_GB2312" w:eastAsia="仿宋_GB2312" w:hAnsi="Arial" w:cs="仿宋_GB2312" w:hint="eastAsia"/>
          <w:b/>
          <w:kern w:val="0"/>
          <w:sz w:val="24"/>
          <w:szCs w:val="30"/>
          <w:u w:color="000000"/>
        </w:rPr>
        <w:t>日</w:t>
      </w:r>
      <w:r w:rsidRPr="003B4B78">
        <w:rPr>
          <w:rFonts w:ascii="仿宋_GB2312" w:eastAsia="仿宋_GB2312" w:hAnsi="Arial" w:cs="仿宋_GB2312"/>
          <w:b/>
          <w:kern w:val="0"/>
          <w:sz w:val="24"/>
          <w:szCs w:val="30"/>
          <w:u w:color="000000"/>
        </w:rPr>
        <w:t xml:space="preserve">    </w:t>
      </w:r>
    </w:p>
    <w:p w:rsidR="00BF7096" w:rsidRPr="003B4B78" w:rsidRDefault="00BF7096"/>
    <w:sectPr w:rsidR="00BF7096" w:rsidRPr="003B4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03" w:rsidRDefault="00396C03" w:rsidP="00BF7096">
      <w:r>
        <w:separator/>
      </w:r>
    </w:p>
  </w:endnote>
  <w:endnote w:type="continuationSeparator" w:id="0">
    <w:p w:rsidR="00396C03" w:rsidRDefault="00396C03" w:rsidP="00BF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大宋简">
    <w:altName w:val="宋体"/>
    <w:charset w:val="86"/>
    <w:family w:val="modern"/>
    <w:pitch w:val="default"/>
    <w:sig w:usb0="00000000"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03" w:rsidRDefault="00396C03" w:rsidP="00BF7096">
      <w:r>
        <w:separator/>
      </w:r>
    </w:p>
  </w:footnote>
  <w:footnote w:type="continuationSeparator" w:id="0">
    <w:p w:rsidR="00396C03" w:rsidRDefault="00396C03" w:rsidP="00BF7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multilevel"/>
    <w:tmpl w:val="0000002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A5"/>
    <w:rsid w:val="00015C14"/>
    <w:rsid w:val="000B7F70"/>
    <w:rsid w:val="000E7B4F"/>
    <w:rsid w:val="00163FBC"/>
    <w:rsid w:val="002B60B4"/>
    <w:rsid w:val="00301ED1"/>
    <w:rsid w:val="003315DE"/>
    <w:rsid w:val="00396C03"/>
    <w:rsid w:val="003B4B78"/>
    <w:rsid w:val="005321A5"/>
    <w:rsid w:val="005500B4"/>
    <w:rsid w:val="00563CDD"/>
    <w:rsid w:val="0065044C"/>
    <w:rsid w:val="00BA5CFD"/>
    <w:rsid w:val="00BF7096"/>
    <w:rsid w:val="00C60158"/>
    <w:rsid w:val="00DA0A45"/>
    <w:rsid w:val="00DD4291"/>
    <w:rsid w:val="00DE33CA"/>
    <w:rsid w:val="00E66A3B"/>
    <w:rsid w:val="00F8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96"/>
    <w:pPr>
      <w:widowControl w:val="0"/>
      <w:jc w:val="both"/>
    </w:pPr>
    <w:rPr>
      <w:rFonts w:ascii="Times New Roman" w:eastAsia="宋体" w:hAnsi="Times New Roman" w:cs="Times New Roman"/>
      <w:szCs w:val="24"/>
    </w:rPr>
  </w:style>
  <w:style w:type="paragraph" w:styleId="1">
    <w:name w:val="heading 1"/>
    <w:basedOn w:val="a"/>
    <w:link w:val="1Char"/>
    <w:qFormat/>
    <w:rsid w:val="00BF709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7096"/>
    <w:rPr>
      <w:sz w:val="18"/>
      <w:szCs w:val="18"/>
    </w:rPr>
  </w:style>
  <w:style w:type="paragraph" w:styleId="a4">
    <w:name w:val="footer"/>
    <w:basedOn w:val="a"/>
    <w:link w:val="Char0"/>
    <w:uiPriority w:val="99"/>
    <w:unhideWhenUsed/>
    <w:rsid w:val="00BF7096"/>
    <w:pPr>
      <w:tabs>
        <w:tab w:val="center" w:pos="4153"/>
        <w:tab w:val="right" w:pos="8306"/>
      </w:tabs>
      <w:snapToGrid w:val="0"/>
      <w:jc w:val="left"/>
    </w:pPr>
    <w:rPr>
      <w:sz w:val="18"/>
      <w:szCs w:val="18"/>
    </w:rPr>
  </w:style>
  <w:style w:type="character" w:customStyle="1" w:styleId="Char0">
    <w:name w:val="页脚 Char"/>
    <w:basedOn w:val="a0"/>
    <w:link w:val="a4"/>
    <w:uiPriority w:val="99"/>
    <w:rsid w:val="00BF7096"/>
    <w:rPr>
      <w:sz w:val="18"/>
      <w:szCs w:val="18"/>
    </w:rPr>
  </w:style>
  <w:style w:type="character" w:customStyle="1" w:styleId="1Char">
    <w:name w:val="标题 1 Char"/>
    <w:basedOn w:val="a0"/>
    <w:link w:val="1"/>
    <w:rsid w:val="00BF7096"/>
    <w:rPr>
      <w:rFonts w:ascii="Times New Roman" w:eastAsia="宋体" w:hAnsi="Times New Roman" w:cs="Times New Roman"/>
      <w:b/>
      <w:bCs/>
      <w:kern w:val="44"/>
      <w:sz w:val="44"/>
      <w:szCs w:val="44"/>
    </w:rPr>
  </w:style>
  <w:style w:type="paragraph" w:customStyle="1" w:styleId="CharCharCharCharCharChar1Char">
    <w:name w:val="Char Char Char Char Char Char1 Char"/>
    <w:basedOn w:val="a"/>
    <w:rsid w:val="00BF7096"/>
    <w:pPr>
      <w:widowControl/>
      <w:spacing w:after="160" w:line="240" w:lineRule="exact"/>
      <w:jc w:val="left"/>
    </w:pPr>
  </w:style>
  <w:style w:type="paragraph" w:styleId="a5">
    <w:name w:val="Normal (Web)"/>
    <w:basedOn w:val="a"/>
    <w:rsid w:val="0065044C"/>
    <w:pPr>
      <w:widowControl/>
      <w:jc w:val="left"/>
    </w:pPr>
    <w:rPr>
      <w:rFonts w:ascii="宋体" w:hAnsi="宋体" w:cs="宋体"/>
      <w:kern w:val="0"/>
      <w:sz w:val="24"/>
    </w:rPr>
  </w:style>
  <w:style w:type="paragraph" w:styleId="a6">
    <w:name w:val="Balloon Text"/>
    <w:basedOn w:val="a"/>
    <w:link w:val="Char1"/>
    <w:uiPriority w:val="99"/>
    <w:semiHidden/>
    <w:unhideWhenUsed/>
    <w:rsid w:val="000E7B4F"/>
    <w:rPr>
      <w:sz w:val="18"/>
      <w:szCs w:val="18"/>
    </w:rPr>
  </w:style>
  <w:style w:type="character" w:customStyle="1" w:styleId="Char1">
    <w:name w:val="批注框文本 Char"/>
    <w:basedOn w:val="a0"/>
    <w:link w:val="a6"/>
    <w:uiPriority w:val="99"/>
    <w:semiHidden/>
    <w:rsid w:val="000E7B4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96"/>
    <w:pPr>
      <w:widowControl w:val="0"/>
      <w:jc w:val="both"/>
    </w:pPr>
    <w:rPr>
      <w:rFonts w:ascii="Times New Roman" w:eastAsia="宋体" w:hAnsi="Times New Roman" w:cs="Times New Roman"/>
      <w:szCs w:val="24"/>
    </w:rPr>
  </w:style>
  <w:style w:type="paragraph" w:styleId="1">
    <w:name w:val="heading 1"/>
    <w:basedOn w:val="a"/>
    <w:link w:val="1Char"/>
    <w:qFormat/>
    <w:rsid w:val="00BF709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7096"/>
    <w:rPr>
      <w:sz w:val="18"/>
      <w:szCs w:val="18"/>
    </w:rPr>
  </w:style>
  <w:style w:type="paragraph" w:styleId="a4">
    <w:name w:val="footer"/>
    <w:basedOn w:val="a"/>
    <w:link w:val="Char0"/>
    <w:uiPriority w:val="99"/>
    <w:unhideWhenUsed/>
    <w:rsid w:val="00BF7096"/>
    <w:pPr>
      <w:tabs>
        <w:tab w:val="center" w:pos="4153"/>
        <w:tab w:val="right" w:pos="8306"/>
      </w:tabs>
      <w:snapToGrid w:val="0"/>
      <w:jc w:val="left"/>
    </w:pPr>
    <w:rPr>
      <w:sz w:val="18"/>
      <w:szCs w:val="18"/>
    </w:rPr>
  </w:style>
  <w:style w:type="character" w:customStyle="1" w:styleId="Char0">
    <w:name w:val="页脚 Char"/>
    <w:basedOn w:val="a0"/>
    <w:link w:val="a4"/>
    <w:uiPriority w:val="99"/>
    <w:rsid w:val="00BF7096"/>
    <w:rPr>
      <w:sz w:val="18"/>
      <w:szCs w:val="18"/>
    </w:rPr>
  </w:style>
  <w:style w:type="character" w:customStyle="1" w:styleId="1Char">
    <w:name w:val="标题 1 Char"/>
    <w:basedOn w:val="a0"/>
    <w:link w:val="1"/>
    <w:rsid w:val="00BF7096"/>
    <w:rPr>
      <w:rFonts w:ascii="Times New Roman" w:eastAsia="宋体" w:hAnsi="Times New Roman" w:cs="Times New Roman"/>
      <w:b/>
      <w:bCs/>
      <w:kern w:val="44"/>
      <w:sz w:val="44"/>
      <w:szCs w:val="44"/>
    </w:rPr>
  </w:style>
  <w:style w:type="paragraph" w:customStyle="1" w:styleId="CharCharCharCharCharChar1Char">
    <w:name w:val="Char Char Char Char Char Char1 Char"/>
    <w:basedOn w:val="a"/>
    <w:rsid w:val="00BF7096"/>
    <w:pPr>
      <w:widowControl/>
      <w:spacing w:after="160" w:line="240" w:lineRule="exact"/>
      <w:jc w:val="left"/>
    </w:pPr>
  </w:style>
  <w:style w:type="paragraph" w:styleId="a5">
    <w:name w:val="Normal (Web)"/>
    <w:basedOn w:val="a"/>
    <w:rsid w:val="0065044C"/>
    <w:pPr>
      <w:widowControl/>
      <w:jc w:val="left"/>
    </w:pPr>
    <w:rPr>
      <w:rFonts w:ascii="宋体" w:hAnsi="宋体" w:cs="宋体"/>
      <w:kern w:val="0"/>
      <w:sz w:val="24"/>
    </w:rPr>
  </w:style>
  <w:style w:type="paragraph" w:styleId="a6">
    <w:name w:val="Balloon Text"/>
    <w:basedOn w:val="a"/>
    <w:link w:val="Char1"/>
    <w:uiPriority w:val="99"/>
    <w:semiHidden/>
    <w:unhideWhenUsed/>
    <w:rsid w:val="000E7B4F"/>
    <w:rPr>
      <w:sz w:val="18"/>
      <w:szCs w:val="18"/>
    </w:rPr>
  </w:style>
  <w:style w:type="character" w:customStyle="1" w:styleId="Char1">
    <w:name w:val="批注框文本 Char"/>
    <w:basedOn w:val="a0"/>
    <w:link w:val="a6"/>
    <w:uiPriority w:val="99"/>
    <w:semiHidden/>
    <w:rsid w:val="000E7B4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cmj</cp:lastModifiedBy>
  <cp:revision>12</cp:revision>
  <cp:lastPrinted>2015-09-15T01:35:00Z</cp:lastPrinted>
  <dcterms:created xsi:type="dcterms:W3CDTF">2014-12-16T07:55:00Z</dcterms:created>
  <dcterms:modified xsi:type="dcterms:W3CDTF">2015-11-12T03:36:00Z</dcterms:modified>
</cp:coreProperties>
</file>