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河南省中勘遥感科技有限公司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新乡市房地产交易中心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河南省联合测绘有限公司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河南方迪土地房地产评估规划有限公司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河南瞰图地理信息技术有限公司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乙级：摄影测量与遥感、工程测量、海洋测绘、界线与不动产测绘、地理信息系统工程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河南昶和地信科技有限公司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乙级：测绘航空摄影、摄影测量与遥感、工程测量、界线与不动产测绘、地理信息系统工程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河南省光大建设管理有限公司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6A83E47"/>
    <w:rsid w:val="07A13DFD"/>
    <w:rsid w:val="17AC0E60"/>
    <w:rsid w:val="1ABD5247"/>
    <w:rsid w:val="2AE834D6"/>
    <w:rsid w:val="422766CE"/>
    <w:rsid w:val="45DD6899"/>
    <w:rsid w:val="4A091B8A"/>
    <w:rsid w:val="4ADD464D"/>
    <w:rsid w:val="52A24B30"/>
    <w:rsid w:val="5BC242E4"/>
    <w:rsid w:val="5D952426"/>
    <w:rsid w:val="60540F6F"/>
    <w:rsid w:val="691B4FE6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2024-03-15T07:39:48Z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D7669124B4764B918F9E21B6B813E1FF_12</vt:lpwstr>
  </property>
</Properties>
</file>