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华强勘测河南有限公司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河南中裕燃气建设工程有限公司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南阳市方寸测绘有限公司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河南省城投项目管理有限公司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洛阳博汇测绘地理信息技术有限公司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乙级：摄影测量与遥感、工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全测检验检测中心（河南）有限公司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郑州高新技术产业开发区房产服务中心有限公司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郑州市建筑设计研究院有限公司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乙级：工程测量、界线与不动产测绘、地理信息系统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河南省有色测绘有限公司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乙级：大地测量、海洋测绘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开封市新宋工程勘察设计有限公司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17AC0E60"/>
    <w:rsid w:val="1ABD5247"/>
    <w:rsid w:val="26631449"/>
    <w:rsid w:val="2AE834D6"/>
    <w:rsid w:val="35D2691D"/>
    <w:rsid w:val="3D491BBB"/>
    <w:rsid w:val="422766CE"/>
    <w:rsid w:val="45DD6899"/>
    <w:rsid w:val="4A091B8A"/>
    <w:rsid w:val="4ADD464D"/>
    <w:rsid w:val="52A24B30"/>
    <w:rsid w:val="5B8C6104"/>
    <w:rsid w:val="5BC242E4"/>
    <w:rsid w:val="5D952426"/>
    <w:rsid w:val="600A36DC"/>
    <w:rsid w:val="60540F6F"/>
    <w:rsid w:val="691B4FE6"/>
    <w:rsid w:val="768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2024-05-13T07:15:07Z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D7669124B4764B918F9E21B6B813E1FF_12</vt:lpwstr>
  </property>
</Properties>
</file>