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方正小标宋简体" w:hAnsi="Times New Roman" w:eastAsia="方正小标宋简体" w:cs="Times New Roman"/>
          <w:sz w:val="32"/>
          <w:szCs w:val="32"/>
          <w:lang w:eastAsia="zh-CN"/>
        </w:rPr>
      </w:pPr>
      <w:bookmarkStart w:id="0" w:name="_GoBack"/>
      <w:r>
        <w:rPr>
          <w:rFonts w:hint="eastAsia" w:ascii="方正小标宋简体" w:hAnsi="Times New Roman" w:eastAsia="方正小标宋简体" w:cs="Times New Roman"/>
          <w:sz w:val="32"/>
          <w:szCs w:val="32"/>
          <w:lang w:eastAsia="zh-CN"/>
        </w:rPr>
        <w:t>附件</w:t>
      </w:r>
    </w:p>
    <w:bookmarkEnd w:id="0"/>
    <w:p>
      <w:pPr>
        <w:spacing w:line="5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202</w:t>
      </w:r>
      <w:r>
        <w:rPr>
          <w:rFonts w:hint="eastAsia" w:ascii="方正小标宋简体" w:hAnsi="Times New Roman" w:eastAsia="方正小标宋简体" w:cs="Times New Roman"/>
          <w:sz w:val="44"/>
          <w:szCs w:val="44"/>
          <w:lang w:val="en-US" w:eastAsia="zh-CN"/>
        </w:rPr>
        <w:t>4</w:t>
      </w:r>
      <w:r>
        <w:rPr>
          <w:rFonts w:hint="eastAsia" w:ascii="方正小标宋简体" w:hAnsi="Times New Roman" w:eastAsia="方正小标宋简体" w:cs="Times New Roman"/>
          <w:sz w:val="44"/>
          <w:szCs w:val="44"/>
        </w:rPr>
        <w:t>年全市测绘地理信息“双随机、一公开”监督检查结果</w:t>
      </w:r>
    </w:p>
    <w:p>
      <w:pPr>
        <w:spacing w:line="560" w:lineRule="exact"/>
        <w:jc w:val="center"/>
        <w:rPr>
          <w:rFonts w:ascii="仿宋_GB2312" w:hAnsi="Times New Roman" w:eastAsia="仿宋_GB2312" w:cs="Times New Roman"/>
          <w:sz w:val="32"/>
          <w:szCs w:val="32"/>
        </w:rPr>
      </w:pPr>
    </w:p>
    <w:tbl>
      <w:tblPr>
        <w:tblStyle w:val="4"/>
        <w:tblpPr w:leftFromText="180" w:rightFromText="180" w:vertAnchor="text" w:horzAnchor="page" w:tblpX="700" w:tblpY="630"/>
        <w:tblOverlap w:val="never"/>
        <w:tblW w:w="154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4256"/>
        <w:gridCol w:w="952"/>
        <w:gridCol w:w="2803"/>
        <w:gridCol w:w="2340"/>
        <w:gridCol w:w="917"/>
        <w:gridCol w:w="33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Times New Roman"/>
                <w:color w:val="auto"/>
                <w:sz w:val="28"/>
                <w:szCs w:val="28"/>
              </w:rPr>
            </w:pPr>
            <w:r>
              <w:rPr>
                <w:rFonts w:hint="eastAsia" w:ascii="黑体" w:hAnsi="黑体" w:eastAsia="黑体" w:cs="仿宋_GB2312"/>
                <w:color w:val="auto"/>
                <w:sz w:val="28"/>
                <w:szCs w:val="28"/>
              </w:rPr>
              <w:t>序号</w:t>
            </w:r>
          </w:p>
        </w:tc>
        <w:tc>
          <w:tcPr>
            <w:tcW w:w="425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黑体" w:eastAsia="黑体" w:cs="Times New Roman"/>
                <w:color w:val="auto"/>
                <w:sz w:val="28"/>
                <w:szCs w:val="28"/>
                <w:lang w:val="en-US" w:eastAsia="zh-CN"/>
              </w:rPr>
            </w:pPr>
            <w:r>
              <w:rPr>
                <w:rFonts w:hint="eastAsia" w:ascii="黑体" w:hAnsi="黑体" w:eastAsia="黑体" w:cs="仿宋_GB2312"/>
                <w:color w:val="auto"/>
                <w:sz w:val="28"/>
                <w:szCs w:val="28"/>
              </w:rPr>
              <w:t>单位</w:t>
            </w:r>
            <w:r>
              <w:rPr>
                <w:rFonts w:hint="eastAsia" w:ascii="黑体" w:hAnsi="黑体" w:eastAsia="黑体" w:cs="仿宋_GB2312"/>
                <w:color w:val="auto"/>
                <w:sz w:val="28"/>
                <w:szCs w:val="28"/>
                <w:lang w:eastAsia="zh-CN"/>
              </w:rPr>
              <w:t>名称</w:t>
            </w:r>
          </w:p>
        </w:tc>
        <w:tc>
          <w:tcPr>
            <w:tcW w:w="9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黑体" w:eastAsia="黑体" w:cs="仿宋_GB2312"/>
                <w:color w:val="auto"/>
                <w:sz w:val="28"/>
                <w:szCs w:val="28"/>
                <w:lang w:eastAsia="zh-CN"/>
              </w:rPr>
            </w:pPr>
            <w:r>
              <w:rPr>
                <w:rFonts w:hint="eastAsia" w:ascii="黑体" w:hAnsi="黑体" w:eastAsia="黑体" w:cs="仿宋_GB2312"/>
                <w:color w:val="auto"/>
                <w:sz w:val="28"/>
                <w:szCs w:val="28"/>
                <w:lang w:eastAsia="zh-CN"/>
              </w:rPr>
              <w:t>资质</w:t>
            </w:r>
          </w:p>
          <w:p>
            <w:pPr>
              <w:jc w:val="center"/>
              <w:rPr>
                <w:rFonts w:hint="eastAsia" w:ascii="黑体" w:hAnsi="黑体" w:eastAsia="黑体" w:cs="Times New Roman"/>
                <w:color w:val="auto"/>
                <w:sz w:val="28"/>
                <w:szCs w:val="28"/>
                <w:lang w:eastAsia="zh-CN"/>
              </w:rPr>
            </w:pPr>
            <w:r>
              <w:rPr>
                <w:rFonts w:hint="eastAsia" w:ascii="黑体" w:hAnsi="黑体" w:eastAsia="黑体" w:cs="仿宋_GB2312"/>
                <w:color w:val="auto"/>
                <w:sz w:val="28"/>
                <w:szCs w:val="28"/>
                <w:lang w:eastAsia="zh-CN"/>
              </w:rPr>
              <w:t>等级</w:t>
            </w:r>
          </w:p>
        </w:tc>
        <w:tc>
          <w:tcPr>
            <w:tcW w:w="280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黑体" w:eastAsia="黑体" w:cs="仿宋_GB2312"/>
                <w:color w:val="auto"/>
                <w:sz w:val="28"/>
                <w:szCs w:val="28"/>
                <w:lang w:eastAsia="zh-CN"/>
              </w:rPr>
            </w:pPr>
            <w:r>
              <w:rPr>
                <w:rFonts w:hint="eastAsia" w:ascii="黑体" w:hAnsi="黑体" w:eastAsia="黑体" w:cs="仿宋_GB2312"/>
                <w:color w:val="auto"/>
                <w:sz w:val="28"/>
                <w:szCs w:val="28"/>
                <w:lang w:eastAsia="zh-CN"/>
              </w:rPr>
              <w:t>统一社会信用代码</w:t>
            </w:r>
          </w:p>
        </w:tc>
        <w:tc>
          <w:tcPr>
            <w:tcW w:w="2340"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Times New Roman"/>
                <w:color w:val="auto"/>
                <w:sz w:val="28"/>
                <w:szCs w:val="28"/>
              </w:rPr>
            </w:pPr>
            <w:r>
              <w:rPr>
                <w:rFonts w:hint="eastAsia" w:ascii="黑体" w:hAnsi="黑体" w:eastAsia="黑体" w:cs="仿宋_GB2312"/>
                <w:color w:val="auto"/>
                <w:sz w:val="28"/>
                <w:szCs w:val="28"/>
              </w:rPr>
              <w:t>检查内容</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Times New Roman"/>
                <w:color w:val="auto"/>
                <w:sz w:val="28"/>
                <w:szCs w:val="28"/>
              </w:rPr>
            </w:pPr>
            <w:r>
              <w:rPr>
                <w:rFonts w:hint="eastAsia" w:ascii="黑体" w:hAnsi="黑体" w:eastAsia="黑体" w:cs="仿宋_GB2312"/>
                <w:color w:val="auto"/>
                <w:sz w:val="28"/>
                <w:szCs w:val="28"/>
              </w:rPr>
              <w:t>检查</w:t>
            </w:r>
            <w:r>
              <w:rPr>
                <w:rFonts w:hint="eastAsia" w:ascii="黑体" w:hAnsi="黑体" w:eastAsia="黑体" w:cs="仿宋_GB2312"/>
                <w:color w:val="auto"/>
                <w:sz w:val="28"/>
                <w:szCs w:val="28"/>
                <w:lang w:val="en-US" w:eastAsia="zh-CN"/>
              </w:rPr>
              <w:t xml:space="preserve"> </w:t>
            </w:r>
            <w:r>
              <w:rPr>
                <w:rFonts w:hint="eastAsia" w:ascii="黑体" w:hAnsi="黑体" w:eastAsia="黑体" w:cs="仿宋_GB2312"/>
                <w:color w:val="auto"/>
                <w:sz w:val="28"/>
                <w:szCs w:val="28"/>
              </w:rPr>
              <w:t>结果</w:t>
            </w:r>
          </w:p>
        </w:tc>
        <w:tc>
          <w:tcPr>
            <w:tcW w:w="333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黑体" w:hAnsi="黑体" w:eastAsia="黑体" w:cs="Times New Roman"/>
                <w:color w:val="auto"/>
                <w:sz w:val="28"/>
                <w:szCs w:val="28"/>
                <w:lang w:eastAsia="zh-CN"/>
              </w:rPr>
            </w:pPr>
            <w:r>
              <w:rPr>
                <w:rFonts w:hint="eastAsia" w:ascii="黑体" w:hAnsi="黑体" w:eastAsia="黑体" w:cs="仿宋_GB2312"/>
                <w:color w:val="auto"/>
                <w:sz w:val="28"/>
                <w:szCs w:val="28"/>
                <w:lang w:eastAsia="zh-CN"/>
              </w:rPr>
              <w:t>检查实施部门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1"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郑州市水利建筑勘测设计院</w:t>
            </w:r>
          </w:p>
        </w:tc>
        <w:tc>
          <w:tcPr>
            <w:tcW w:w="95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乙级</w:t>
            </w:r>
          </w:p>
        </w:tc>
        <w:tc>
          <w:tcPr>
            <w:tcW w:w="2803" w:type="dxa"/>
            <w:tcBorders>
              <w:top w:val="single" w:color="000000" w:sz="4" w:space="0"/>
              <w:left w:val="single" w:color="000000" w:sz="4" w:space="0"/>
              <w:right w:val="single" w:color="000000" w:sz="4" w:space="0"/>
            </w:tcBorders>
            <w:vAlign w:val="center"/>
          </w:tcPr>
          <w:p>
            <w:pPr>
              <w:tabs>
                <w:tab w:val="left" w:pos="526"/>
              </w:tabs>
              <w:spacing w:line="560" w:lineRule="exact"/>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914101024160457206</w:t>
            </w:r>
          </w:p>
        </w:tc>
        <w:tc>
          <w:tcPr>
            <w:tcW w:w="2340" w:type="dxa"/>
            <w:vMerge w:val="restart"/>
            <w:tcBorders>
              <w:top w:val="single" w:color="000000" w:sz="4" w:space="0"/>
              <w:left w:val="single" w:color="000000" w:sz="4" w:space="0"/>
              <w:right w:val="single" w:color="000000" w:sz="4" w:space="0"/>
            </w:tcBorders>
            <w:vAlign w:val="center"/>
          </w:tcPr>
          <w:p>
            <w:pPr>
              <w:tabs>
                <w:tab w:val="left" w:pos="630"/>
              </w:tabs>
              <w:spacing w:line="560" w:lineRule="exact"/>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（一）测绘资质单位检查。对测绘资质单位的主体资格、专业技术人员、技术装备、测绘业绩、测绘地理信息安全保障措施和管理制</w:t>
            </w:r>
            <w:r>
              <w:rPr>
                <w:rFonts w:eastAsia="仿宋_GB2312"/>
                <w:sz w:val="32"/>
                <w:szCs w:val="32"/>
              </w:rPr>
              <w:t>度、</w:t>
            </w:r>
            <w:r>
              <w:rPr>
                <w:rFonts w:hint="eastAsia" w:ascii="仿宋" w:hAnsi="仿宋" w:eastAsia="仿宋" w:cs="仿宋"/>
                <w:color w:val="auto"/>
                <w:sz w:val="28"/>
                <w:szCs w:val="28"/>
                <w:lang w:eastAsia="zh-CN"/>
              </w:rPr>
              <w:t>测绘成果和资料档案管理制度等相关情况进行现场监督检查。结合工作实际，本年度将测绘成果管理检查纳入自然资源部开展的测绘地理信息软硬件安全检查与防控工作，具体检查对象、内容、时间、方式标准按照此项工作统一部署要求执行。</w:t>
            </w:r>
          </w:p>
          <w:p>
            <w:pPr>
              <w:tabs>
                <w:tab w:val="left" w:pos="630"/>
              </w:tabs>
              <w:spacing w:line="560" w:lineRule="exact"/>
              <w:ind w:firstLine="1960" w:firstLineChars="7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pPr>
              <w:tabs>
                <w:tab w:val="left" w:pos="630"/>
              </w:tabs>
              <w:spacing w:line="560" w:lineRule="exact"/>
              <w:ind w:firstLine="1960" w:firstLineChars="700"/>
              <w:jc w:val="left"/>
              <w:rPr>
                <w:rFonts w:hint="eastAsia" w:ascii="仿宋" w:hAnsi="仿宋" w:eastAsia="仿宋" w:cs="仿宋"/>
                <w:color w:val="auto"/>
                <w:sz w:val="28"/>
                <w:szCs w:val="28"/>
                <w:lang w:val="en-US" w:eastAsia="zh-CN"/>
              </w:rPr>
            </w:pPr>
          </w:p>
          <w:p>
            <w:pPr>
              <w:tabs>
                <w:tab w:val="left" w:pos="630"/>
              </w:tabs>
              <w:spacing w:line="560" w:lineRule="exact"/>
              <w:ind w:firstLine="1960" w:firstLineChars="700"/>
              <w:jc w:val="left"/>
              <w:rPr>
                <w:rFonts w:hint="eastAsia" w:ascii="仿宋" w:hAnsi="仿宋" w:eastAsia="仿宋" w:cs="仿宋"/>
                <w:color w:val="auto"/>
                <w:sz w:val="28"/>
                <w:szCs w:val="28"/>
                <w:lang w:val="en-US" w:eastAsia="zh-CN"/>
              </w:rPr>
            </w:pPr>
          </w:p>
          <w:p>
            <w:pPr>
              <w:tabs>
                <w:tab w:val="left" w:pos="630"/>
              </w:tabs>
              <w:spacing w:line="560" w:lineRule="exact"/>
              <w:ind w:firstLine="1960" w:firstLineChars="7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pPr>
              <w:tabs>
                <w:tab w:val="left" w:pos="630"/>
              </w:tabs>
              <w:spacing w:line="560" w:lineRule="exact"/>
              <w:ind w:firstLine="1960" w:firstLineChars="700"/>
              <w:jc w:val="left"/>
              <w:rPr>
                <w:rFonts w:hint="eastAsia" w:ascii="仿宋" w:hAnsi="仿宋" w:eastAsia="仿宋" w:cs="仿宋"/>
                <w:color w:val="auto"/>
                <w:sz w:val="28"/>
                <w:szCs w:val="28"/>
                <w:lang w:val="en-US" w:eastAsia="zh-CN"/>
              </w:rPr>
            </w:pPr>
          </w:p>
          <w:p>
            <w:pPr>
              <w:tabs>
                <w:tab w:val="left" w:pos="630"/>
              </w:tabs>
              <w:spacing w:line="560" w:lineRule="exact"/>
              <w:ind w:firstLine="1960" w:firstLineChars="700"/>
              <w:jc w:val="left"/>
              <w:rPr>
                <w:rFonts w:hint="eastAsia" w:ascii="仿宋" w:hAnsi="仿宋" w:eastAsia="仿宋" w:cs="仿宋"/>
                <w:color w:val="auto"/>
                <w:sz w:val="28"/>
                <w:szCs w:val="28"/>
                <w:lang w:val="en-US" w:eastAsia="zh-CN"/>
              </w:rPr>
            </w:pPr>
          </w:p>
          <w:p>
            <w:pPr>
              <w:tabs>
                <w:tab w:val="left" w:pos="630"/>
              </w:tabs>
              <w:spacing w:line="560" w:lineRule="exact"/>
              <w:ind w:firstLine="1960" w:firstLineChars="700"/>
              <w:jc w:val="left"/>
              <w:rPr>
                <w:rFonts w:hint="eastAsia" w:ascii="仿宋" w:hAnsi="仿宋" w:eastAsia="仿宋" w:cs="仿宋"/>
                <w:color w:val="auto"/>
                <w:sz w:val="28"/>
                <w:szCs w:val="28"/>
                <w:lang w:val="en-US" w:eastAsia="zh-CN"/>
              </w:rPr>
            </w:pPr>
          </w:p>
          <w:p>
            <w:pPr>
              <w:tabs>
                <w:tab w:val="left" w:pos="630"/>
              </w:tabs>
              <w:spacing w:line="560" w:lineRule="exact"/>
              <w:ind w:firstLine="1960" w:firstLineChars="700"/>
              <w:jc w:val="left"/>
              <w:rPr>
                <w:rFonts w:hint="eastAsia" w:ascii="仿宋" w:hAnsi="仿宋" w:eastAsia="仿宋" w:cs="仿宋"/>
                <w:color w:val="auto"/>
                <w:sz w:val="28"/>
                <w:szCs w:val="28"/>
                <w:lang w:val="en-US" w:eastAsia="zh-CN"/>
              </w:rPr>
            </w:pPr>
          </w:p>
          <w:p>
            <w:pPr>
              <w:tabs>
                <w:tab w:val="left" w:pos="630"/>
              </w:tabs>
              <w:spacing w:line="560" w:lineRule="exact"/>
              <w:ind w:firstLine="1960" w:firstLineChars="700"/>
              <w:jc w:val="left"/>
              <w:rPr>
                <w:rFonts w:hint="eastAsia" w:ascii="仿宋" w:hAnsi="仿宋" w:eastAsia="仿宋" w:cs="仿宋"/>
                <w:color w:val="auto"/>
                <w:sz w:val="28"/>
                <w:szCs w:val="28"/>
                <w:lang w:val="en-US" w:eastAsia="zh-CN"/>
              </w:rPr>
            </w:pPr>
          </w:p>
          <w:p>
            <w:pPr>
              <w:tabs>
                <w:tab w:val="left" w:pos="630"/>
              </w:tabs>
              <w:spacing w:line="560" w:lineRule="exact"/>
              <w:ind w:firstLine="1960" w:firstLineChars="700"/>
              <w:jc w:val="left"/>
              <w:rPr>
                <w:rFonts w:hint="eastAsia" w:ascii="仿宋" w:hAnsi="仿宋" w:eastAsia="仿宋" w:cs="仿宋"/>
                <w:color w:val="auto"/>
                <w:sz w:val="28"/>
                <w:szCs w:val="28"/>
                <w:lang w:val="en-US" w:eastAsia="zh-CN"/>
              </w:rPr>
            </w:pPr>
          </w:p>
          <w:p>
            <w:pPr>
              <w:tabs>
                <w:tab w:val="left" w:pos="630"/>
              </w:tabs>
              <w:spacing w:line="560" w:lineRule="exact"/>
              <w:ind w:firstLine="1960" w:firstLineChars="700"/>
              <w:jc w:val="left"/>
              <w:rPr>
                <w:rFonts w:hint="eastAsia" w:ascii="仿宋" w:hAnsi="仿宋" w:eastAsia="仿宋" w:cs="仿宋"/>
                <w:color w:val="auto"/>
                <w:sz w:val="28"/>
                <w:szCs w:val="28"/>
                <w:lang w:val="en-US" w:eastAsia="zh-CN"/>
              </w:rPr>
            </w:pPr>
          </w:p>
          <w:p>
            <w:pPr>
              <w:tabs>
                <w:tab w:val="left" w:pos="630"/>
              </w:tabs>
              <w:spacing w:line="560" w:lineRule="exact"/>
              <w:ind w:firstLine="1960" w:firstLineChars="7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pPr>
              <w:tabs>
                <w:tab w:val="left" w:pos="630"/>
              </w:tabs>
              <w:spacing w:line="560" w:lineRule="exact"/>
              <w:ind w:firstLine="1960" w:firstLineChars="700"/>
              <w:jc w:val="left"/>
              <w:rPr>
                <w:rFonts w:hint="eastAsia" w:ascii="仿宋" w:hAnsi="仿宋" w:eastAsia="仿宋" w:cs="仿宋"/>
                <w:color w:val="auto"/>
                <w:sz w:val="28"/>
                <w:szCs w:val="28"/>
                <w:lang w:val="en-US" w:eastAsia="zh-CN"/>
              </w:rPr>
            </w:pPr>
          </w:p>
          <w:p>
            <w:pPr>
              <w:tabs>
                <w:tab w:val="left" w:pos="630"/>
              </w:tabs>
              <w:spacing w:line="560" w:lineRule="exact"/>
              <w:ind w:firstLine="1960" w:firstLineChars="700"/>
              <w:jc w:val="left"/>
              <w:rPr>
                <w:rFonts w:hint="eastAsia" w:ascii="仿宋" w:hAnsi="仿宋" w:eastAsia="仿宋" w:cs="仿宋"/>
                <w:color w:val="auto"/>
                <w:sz w:val="28"/>
                <w:szCs w:val="28"/>
                <w:lang w:val="en-US" w:eastAsia="zh-CN"/>
              </w:rPr>
            </w:pPr>
          </w:p>
          <w:p>
            <w:pPr>
              <w:tabs>
                <w:tab w:val="left" w:pos="630"/>
              </w:tabs>
              <w:spacing w:line="560" w:lineRule="exact"/>
              <w:ind w:firstLine="1960" w:firstLineChars="700"/>
              <w:jc w:val="left"/>
              <w:rPr>
                <w:rFonts w:hint="eastAsia" w:ascii="仿宋" w:hAnsi="仿宋" w:eastAsia="仿宋" w:cs="仿宋"/>
                <w:color w:val="auto"/>
                <w:sz w:val="28"/>
                <w:szCs w:val="28"/>
                <w:lang w:val="en-US" w:eastAsia="zh-CN"/>
              </w:rPr>
            </w:pPr>
          </w:p>
          <w:p>
            <w:pPr>
              <w:tabs>
                <w:tab w:val="left" w:pos="630"/>
              </w:tabs>
              <w:spacing w:line="560" w:lineRule="exact"/>
              <w:ind w:firstLine="1960" w:firstLineChars="7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二）测绘行业安全生产检查。现场检查各测绘资质单位测绘行业安全生产主体责任落实等情况。主要围绕牢固树立安全生产理念、严格落实单位安全生产主体责任、建立健全安全生产管理制度、抓好安全生产教育培训、加强关键环节安全风险管理、提升野外安全保障能力等六个方面深入开展测绘行业安全生产检查。</w:t>
            </w:r>
          </w:p>
          <w:p>
            <w:pPr>
              <w:spacing w:line="400" w:lineRule="exact"/>
              <w:rPr>
                <w:rFonts w:hint="eastAsia" w:ascii="仿宋" w:hAnsi="仿宋" w:eastAsia="仿宋" w:cs="仿宋"/>
                <w:color w:val="auto"/>
                <w:kern w:val="0"/>
                <w:sz w:val="28"/>
                <w:szCs w:val="28"/>
              </w:rPr>
            </w:pPr>
          </w:p>
        </w:tc>
        <w:tc>
          <w:tcPr>
            <w:tcW w:w="9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1"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河南力科管线探测技术有限公司</w:t>
            </w:r>
          </w:p>
        </w:tc>
        <w:tc>
          <w:tcPr>
            <w:tcW w:w="95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91410100721830928B</w:t>
            </w:r>
          </w:p>
        </w:tc>
        <w:tc>
          <w:tcPr>
            <w:tcW w:w="2340" w:type="dxa"/>
            <w:vMerge w:val="continue"/>
            <w:tcBorders>
              <w:left w:val="single" w:color="000000" w:sz="4" w:space="0"/>
              <w:right w:val="single" w:color="000000" w:sz="4" w:space="0"/>
            </w:tcBorders>
            <w:vAlign w:val="center"/>
          </w:tcPr>
          <w:p>
            <w:pPr>
              <w:spacing w:line="400" w:lineRule="exact"/>
              <w:rPr>
                <w:rFonts w:hint="eastAsia" w:ascii="仿宋" w:hAnsi="仿宋" w:eastAsia="仿宋" w:cs="仿宋"/>
                <w:color w:val="auto"/>
                <w:kern w:val="0"/>
                <w:sz w:val="28"/>
                <w:szCs w:val="28"/>
              </w:rPr>
            </w:pPr>
          </w:p>
        </w:tc>
        <w:tc>
          <w:tcPr>
            <w:tcW w:w="9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1"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郑州地海天工业测量有限公司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91410102753895726U</w:t>
            </w:r>
          </w:p>
        </w:tc>
        <w:tc>
          <w:tcPr>
            <w:tcW w:w="2340" w:type="dxa"/>
            <w:vMerge w:val="continue"/>
            <w:tcBorders>
              <w:left w:val="single" w:color="000000" w:sz="4" w:space="0"/>
              <w:right w:val="single" w:color="000000" w:sz="4" w:space="0"/>
            </w:tcBorders>
            <w:vAlign w:val="center"/>
          </w:tcPr>
          <w:p>
            <w:pPr>
              <w:spacing w:line="400" w:lineRule="exact"/>
              <w:rPr>
                <w:rFonts w:hint="eastAsia" w:ascii="仿宋" w:hAnsi="仿宋" w:eastAsia="仿宋" w:cs="仿宋"/>
                <w:color w:val="auto"/>
                <w:kern w:val="0"/>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1"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河南正达房地产评估测绘咨询有限公司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91410102729613485B</w:t>
            </w:r>
          </w:p>
        </w:tc>
        <w:tc>
          <w:tcPr>
            <w:tcW w:w="2340" w:type="dxa"/>
            <w:vMerge w:val="continue"/>
            <w:tcBorders>
              <w:left w:val="single" w:color="000000" w:sz="4" w:space="0"/>
              <w:right w:val="single" w:color="000000" w:sz="4" w:space="0"/>
            </w:tcBorders>
            <w:vAlign w:val="center"/>
          </w:tcPr>
          <w:p>
            <w:pPr>
              <w:spacing w:line="400" w:lineRule="exact"/>
              <w:rPr>
                <w:rFonts w:hint="eastAsia" w:ascii="仿宋" w:hAnsi="仿宋" w:eastAsia="仿宋" w:cs="仿宋"/>
                <w:color w:val="auto"/>
                <w:kern w:val="0"/>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1"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郑州市鼎顺勘测技术有限公司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91410106080816199H</w:t>
            </w:r>
          </w:p>
        </w:tc>
        <w:tc>
          <w:tcPr>
            <w:tcW w:w="2340" w:type="dxa"/>
            <w:vMerge w:val="continue"/>
            <w:tcBorders>
              <w:left w:val="single" w:color="000000" w:sz="4" w:space="0"/>
              <w:right w:val="single" w:color="000000" w:sz="4" w:space="0"/>
            </w:tcBorders>
            <w:vAlign w:val="center"/>
          </w:tcPr>
          <w:p>
            <w:pPr>
              <w:spacing w:line="400" w:lineRule="exact"/>
              <w:rPr>
                <w:rFonts w:hint="eastAsia" w:ascii="仿宋" w:hAnsi="仿宋" w:eastAsia="仿宋" w:cs="仿宋"/>
                <w:color w:val="auto"/>
                <w:kern w:val="0"/>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1"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郑州市安昌测绘队有限公司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91410182MA45G8841K</w:t>
            </w:r>
          </w:p>
        </w:tc>
        <w:tc>
          <w:tcPr>
            <w:tcW w:w="2340" w:type="dxa"/>
            <w:vMerge w:val="continue"/>
            <w:tcBorders>
              <w:left w:val="single" w:color="000000" w:sz="4" w:space="0"/>
              <w:right w:val="single" w:color="000000" w:sz="4" w:space="0"/>
            </w:tcBorders>
            <w:vAlign w:val="center"/>
          </w:tcPr>
          <w:p>
            <w:pPr>
              <w:spacing w:line="400" w:lineRule="exact"/>
              <w:rPr>
                <w:rFonts w:hint="eastAsia" w:ascii="仿宋" w:hAnsi="仿宋" w:eastAsia="仿宋" w:cs="仿宋"/>
                <w:color w:val="auto"/>
                <w:kern w:val="0"/>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1"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郑州高成地理信息技术有限公司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91410182MA44NMMX37</w:t>
            </w:r>
          </w:p>
        </w:tc>
        <w:tc>
          <w:tcPr>
            <w:tcW w:w="2340" w:type="dxa"/>
            <w:vMerge w:val="continue"/>
            <w:tcBorders>
              <w:left w:val="single" w:color="000000" w:sz="4" w:space="0"/>
              <w:right w:val="single" w:color="000000" w:sz="4" w:space="0"/>
            </w:tcBorders>
            <w:vAlign w:val="center"/>
          </w:tcPr>
          <w:p>
            <w:pPr>
              <w:spacing w:line="400" w:lineRule="exact"/>
              <w:rPr>
                <w:rFonts w:hint="eastAsia" w:ascii="仿宋" w:hAnsi="仿宋" w:eastAsia="仿宋" w:cs="仿宋"/>
                <w:color w:val="auto"/>
                <w:kern w:val="0"/>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1"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中国地质科学院郑州矿产综合利用研究所</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12100000415801600U</w:t>
            </w:r>
          </w:p>
        </w:tc>
        <w:tc>
          <w:tcPr>
            <w:tcW w:w="2340" w:type="dxa"/>
            <w:vMerge w:val="continue"/>
            <w:tcBorders>
              <w:left w:val="single" w:color="000000" w:sz="4" w:space="0"/>
              <w:right w:val="single" w:color="000000" w:sz="4" w:space="0"/>
            </w:tcBorders>
            <w:vAlign w:val="center"/>
          </w:tcPr>
          <w:p>
            <w:pPr>
              <w:spacing w:line="400" w:lineRule="exact"/>
              <w:rPr>
                <w:rFonts w:hint="eastAsia" w:ascii="仿宋" w:hAnsi="仿宋" w:eastAsia="仿宋" w:cs="仿宋"/>
                <w:color w:val="auto"/>
                <w:kern w:val="0"/>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1"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郑州恒嘉测绘有限公司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91410122MA3X73RD71</w:t>
            </w:r>
          </w:p>
        </w:tc>
        <w:tc>
          <w:tcPr>
            <w:tcW w:w="2340" w:type="dxa"/>
            <w:vMerge w:val="continue"/>
            <w:tcBorders>
              <w:left w:val="single" w:color="000000" w:sz="4" w:space="0"/>
              <w:right w:val="single" w:color="000000" w:sz="4" w:space="0"/>
            </w:tcBorders>
            <w:vAlign w:val="center"/>
          </w:tcPr>
          <w:p>
            <w:pPr>
              <w:spacing w:line="400" w:lineRule="exact"/>
              <w:rPr>
                <w:rFonts w:hint="eastAsia" w:ascii="仿宋" w:hAnsi="仿宋" w:eastAsia="仿宋" w:cs="仿宋"/>
                <w:color w:val="auto"/>
                <w:kern w:val="0"/>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1"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河南省城乡建筑设计院有限公司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91410000169953368M</w:t>
            </w:r>
          </w:p>
        </w:tc>
        <w:tc>
          <w:tcPr>
            <w:tcW w:w="2340" w:type="dxa"/>
            <w:vMerge w:val="continue"/>
            <w:tcBorders>
              <w:left w:val="single" w:color="000000" w:sz="4" w:space="0"/>
              <w:right w:val="single" w:color="000000" w:sz="4" w:space="0"/>
            </w:tcBorders>
            <w:vAlign w:val="center"/>
          </w:tcPr>
          <w:p>
            <w:pPr>
              <w:spacing w:line="400" w:lineRule="exact"/>
              <w:rPr>
                <w:rFonts w:hint="eastAsia" w:ascii="仿宋" w:hAnsi="仿宋" w:eastAsia="仿宋" w:cs="仿宋"/>
                <w:color w:val="auto"/>
                <w:kern w:val="0"/>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1"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中铁十五局集团第四工程有限公司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91410100113152318A</w:t>
            </w:r>
          </w:p>
        </w:tc>
        <w:tc>
          <w:tcPr>
            <w:tcW w:w="2340" w:type="dxa"/>
            <w:vMerge w:val="continue"/>
            <w:tcBorders>
              <w:left w:val="single" w:color="000000" w:sz="4" w:space="0"/>
              <w:right w:val="single" w:color="000000" w:sz="4" w:space="0"/>
            </w:tcBorders>
            <w:vAlign w:val="center"/>
          </w:tcPr>
          <w:p>
            <w:pPr>
              <w:spacing w:line="400" w:lineRule="exact"/>
              <w:rPr>
                <w:rFonts w:hint="eastAsia" w:ascii="仿宋" w:hAnsi="仿宋" w:eastAsia="仿宋" w:cs="仿宋"/>
                <w:color w:val="auto"/>
                <w:kern w:val="0"/>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1"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河南建威测绘技术有限公司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91410184MA47QJ75XX</w:t>
            </w:r>
          </w:p>
        </w:tc>
        <w:tc>
          <w:tcPr>
            <w:tcW w:w="2340" w:type="dxa"/>
            <w:vMerge w:val="continue"/>
            <w:tcBorders>
              <w:left w:val="single" w:color="000000" w:sz="4" w:space="0"/>
              <w:right w:val="single" w:color="000000" w:sz="4" w:space="0"/>
            </w:tcBorders>
            <w:vAlign w:val="center"/>
          </w:tcPr>
          <w:p>
            <w:pPr>
              <w:spacing w:line="400" w:lineRule="exact"/>
              <w:rPr>
                <w:rFonts w:hint="eastAsia" w:ascii="仿宋" w:hAnsi="仿宋" w:eastAsia="仿宋" w:cs="仿宋"/>
                <w:color w:val="auto"/>
                <w:kern w:val="0"/>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1"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13</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河南同济建筑设计有限公司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91410102760231602C</w:t>
            </w:r>
          </w:p>
        </w:tc>
        <w:tc>
          <w:tcPr>
            <w:tcW w:w="2340" w:type="dxa"/>
            <w:vMerge w:val="continue"/>
            <w:tcBorders>
              <w:left w:val="single" w:color="000000" w:sz="4" w:space="0"/>
              <w:right w:val="single" w:color="000000" w:sz="4" w:space="0"/>
            </w:tcBorders>
            <w:vAlign w:val="center"/>
          </w:tcPr>
          <w:p>
            <w:pPr>
              <w:spacing w:line="400" w:lineRule="exact"/>
              <w:rPr>
                <w:rFonts w:hint="eastAsia" w:ascii="仿宋" w:hAnsi="仿宋" w:eastAsia="仿宋" w:cs="仿宋"/>
                <w:color w:val="auto"/>
                <w:kern w:val="0"/>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1"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14</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新天科技股份有限公司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914101007241256186</w:t>
            </w:r>
          </w:p>
        </w:tc>
        <w:tc>
          <w:tcPr>
            <w:tcW w:w="2340" w:type="dxa"/>
            <w:vMerge w:val="continue"/>
            <w:tcBorders>
              <w:left w:val="single" w:color="000000" w:sz="4" w:space="0"/>
              <w:right w:val="single" w:color="000000" w:sz="4" w:space="0"/>
            </w:tcBorders>
            <w:vAlign w:val="center"/>
          </w:tcPr>
          <w:p>
            <w:pPr>
              <w:spacing w:line="400" w:lineRule="exact"/>
              <w:rPr>
                <w:rFonts w:hint="eastAsia" w:ascii="仿宋" w:hAnsi="仿宋" w:eastAsia="仿宋" w:cs="仿宋"/>
                <w:color w:val="auto"/>
                <w:kern w:val="0"/>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1"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15</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郑州百启测绘有限公司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91410185586019189W</w:t>
            </w:r>
          </w:p>
        </w:tc>
        <w:tc>
          <w:tcPr>
            <w:tcW w:w="2340" w:type="dxa"/>
            <w:vMerge w:val="continue"/>
            <w:tcBorders>
              <w:left w:val="single" w:color="000000" w:sz="4" w:space="0"/>
              <w:right w:val="single" w:color="000000" w:sz="4" w:space="0"/>
            </w:tcBorders>
            <w:vAlign w:val="center"/>
          </w:tcPr>
          <w:p>
            <w:pPr>
              <w:spacing w:line="400" w:lineRule="exact"/>
              <w:rPr>
                <w:rFonts w:hint="eastAsia" w:ascii="仿宋" w:hAnsi="仿宋" w:eastAsia="仿宋" w:cs="仿宋"/>
                <w:color w:val="auto"/>
                <w:kern w:val="0"/>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1"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16</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郑州高新技术产业开发区房产服务中心有限公司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91410100716703174F</w:t>
            </w:r>
          </w:p>
        </w:tc>
        <w:tc>
          <w:tcPr>
            <w:tcW w:w="2340" w:type="dxa"/>
            <w:vMerge w:val="continue"/>
            <w:tcBorders>
              <w:left w:val="single" w:color="000000" w:sz="4" w:space="0"/>
              <w:right w:val="single" w:color="000000" w:sz="4" w:space="0"/>
            </w:tcBorders>
            <w:vAlign w:val="center"/>
          </w:tcPr>
          <w:p>
            <w:pPr>
              <w:spacing w:line="400" w:lineRule="exact"/>
              <w:rPr>
                <w:rFonts w:hint="eastAsia" w:ascii="仿宋" w:hAnsi="仿宋" w:eastAsia="仿宋" w:cs="仿宋"/>
                <w:color w:val="auto"/>
                <w:kern w:val="0"/>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1"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17</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河南省光大建设管理有限公司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914101057694647794</w:t>
            </w:r>
          </w:p>
        </w:tc>
        <w:tc>
          <w:tcPr>
            <w:tcW w:w="2340" w:type="dxa"/>
            <w:vMerge w:val="continue"/>
            <w:tcBorders>
              <w:left w:val="single" w:color="000000" w:sz="4" w:space="0"/>
              <w:right w:val="single" w:color="000000" w:sz="4" w:space="0"/>
            </w:tcBorders>
            <w:vAlign w:val="center"/>
          </w:tcPr>
          <w:p>
            <w:pPr>
              <w:spacing w:line="400" w:lineRule="exact"/>
              <w:rPr>
                <w:rFonts w:hint="eastAsia" w:ascii="仿宋" w:hAnsi="仿宋" w:eastAsia="仿宋" w:cs="仿宋"/>
                <w:color w:val="auto"/>
                <w:kern w:val="0"/>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1"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18</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河南省地质局地质灾害防治中心</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12410000MB1P91461B</w:t>
            </w:r>
          </w:p>
        </w:tc>
        <w:tc>
          <w:tcPr>
            <w:tcW w:w="2340" w:type="dxa"/>
            <w:vMerge w:val="continue"/>
            <w:tcBorders>
              <w:left w:val="single" w:color="000000" w:sz="4" w:space="0"/>
              <w:right w:val="single" w:color="000000" w:sz="4" w:space="0"/>
            </w:tcBorders>
            <w:vAlign w:val="center"/>
          </w:tcPr>
          <w:p>
            <w:pPr>
              <w:spacing w:line="400" w:lineRule="exact"/>
              <w:rPr>
                <w:rFonts w:hint="eastAsia" w:ascii="仿宋" w:hAnsi="仿宋" w:eastAsia="仿宋" w:cs="仿宋"/>
                <w:color w:val="auto"/>
                <w:kern w:val="0"/>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1"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19</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河南求实测绘工程有限公司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914101053300813250</w:t>
            </w:r>
          </w:p>
        </w:tc>
        <w:tc>
          <w:tcPr>
            <w:tcW w:w="2340" w:type="dxa"/>
            <w:vMerge w:val="continue"/>
            <w:tcBorders>
              <w:left w:val="single" w:color="000000" w:sz="4" w:space="0"/>
              <w:right w:val="single" w:color="000000" w:sz="4" w:space="0"/>
            </w:tcBorders>
            <w:vAlign w:val="center"/>
          </w:tcPr>
          <w:p>
            <w:pPr>
              <w:spacing w:line="400" w:lineRule="exact"/>
              <w:rPr>
                <w:rFonts w:hint="eastAsia" w:ascii="仿宋" w:hAnsi="仿宋" w:eastAsia="仿宋" w:cs="仿宋"/>
                <w:color w:val="auto"/>
                <w:kern w:val="0"/>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1"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河南省核技术应用中心</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12410000419305874U</w:t>
            </w:r>
          </w:p>
        </w:tc>
        <w:tc>
          <w:tcPr>
            <w:tcW w:w="2340" w:type="dxa"/>
            <w:vMerge w:val="continue"/>
            <w:tcBorders>
              <w:left w:val="single" w:color="000000" w:sz="4" w:space="0"/>
              <w:right w:val="single" w:color="000000" w:sz="4" w:space="0"/>
            </w:tcBorders>
            <w:vAlign w:val="center"/>
          </w:tcPr>
          <w:p>
            <w:pPr>
              <w:spacing w:line="400" w:lineRule="exact"/>
              <w:rPr>
                <w:rFonts w:hint="eastAsia" w:ascii="仿宋" w:hAnsi="仿宋" w:eastAsia="仿宋" w:cs="仿宋"/>
                <w:color w:val="auto"/>
                <w:kern w:val="0"/>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21</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河南省三和勘测规划技术有限公司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91410105589725791T</w:t>
            </w:r>
          </w:p>
        </w:tc>
        <w:tc>
          <w:tcPr>
            <w:tcW w:w="2340" w:type="dxa"/>
            <w:vMerge w:val="continue"/>
            <w:tcBorders>
              <w:left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22</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郑州中桥隧建筑工程设计有限公司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91410103MA461RHT4J</w:t>
            </w:r>
          </w:p>
        </w:tc>
        <w:tc>
          <w:tcPr>
            <w:tcW w:w="2340" w:type="dxa"/>
            <w:vMerge w:val="continue"/>
            <w:tcBorders>
              <w:left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4"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23</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郑州佳合测绘服务有限公司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91410100084205483J</w:t>
            </w:r>
          </w:p>
        </w:tc>
        <w:tc>
          <w:tcPr>
            <w:tcW w:w="2340" w:type="dxa"/>
            <w:vMerge w:val="continue"/>
            <w:tcBorders>
              <w:left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24</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河南华创测绘科技有限公司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91410100MA45F65W09</w:t>
            </w:r>
          </w:p>
        </w:tc>
        <w:tc>
          <w:tcPr>
            <w:tcW w:w="2340" w:type="dxa"/>
            <w:vMerge w:val="continue"/>
            <w:tcBorders>
              <w:left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25</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河南慧通方舟信息技术有限公司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91410100MA450RH78M</w:t>
            </w:r>
          </w:p>
        </w:tc>
        <w:tc>
          <w:tcPr>
            <w:tcW w:w="2340" w:type="dxa"/>
            <w:vMerge w:val="continue"/>
            <w:tcBorders>
              <w:left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26</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河南地矿华晟地质工程有限公司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91410102MA468NXE00</w:t>
            </w:r>
          </w:p>
        </w:tc>
        <w:tc>
          <w:tcPr>
            <w:tcW w:w="2340" w:type="dxa"/>
            <w:vMerge w:val="continue"/>
            <w:tcBorders>
              <w:left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注销</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4"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27</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河南北方测绘工程有限公司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91410100326788942A</w:t>
            </w:r>
          </w:p>
        </w:tc>
        <w:tc>
          <w:tcPr>
            <w:tcW w:w="2340" w:type="dxa"/>
            <w:vMerge w:val="continue"/>
            <w:tcBorders>
              <w:left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28</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郑州华路兴公路科技有限公司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914101007822198150</w:t>
            </w:r>
          </w:p>
        </w:tc>
        <w:tc>
          <w:tcPr>
            <w:tcW w:w="2340" w:type="dxa"/>
            <w:vMerge w:val="continue"/>
            <w:tcBorders>
              <w:left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29</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河南鸣翔企业管理咨询有限公司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91410100MA9KD2JB94</w:t>
            </w:r>
          </w:p>
        </w:tc>
        <w:tc>
          <w:tcPr>
            <w:tcW w:w="2340" w:type="dxa"/>
            <w:vMerge w:val="continue"/>
            <w:tcBorders>
              <w:left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30</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河南大地电力勘察设计有限公司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914101006753831184</w:t>
            </w:r>
          </w:p>
        </w:tc>
        <w:tc>
          <w:tcPr>
            <w:tcW w:w="2340" w:type="dxa"/>
            <w:vMerge w:val="continue"/>
            <w:tcBorders>
              <w:left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4"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31</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全测检验检测中心（河南）有限公司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91410100MA9GE16644</w:t>
            </w:r>
          </w:p>
        </w:tc>
        <w:tc>
          <w:tcPr>
            <w:tcW w:w="2340" w:type="dxa"/>
            <w:vMerge w:val="continue"/>
            <w:tcBorders>
              <w:left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32</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河南省现代农业大数据产业技术研究院有限公司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91410100MA44GUD421</w:t>
            </w:r>
          </w:p>
        </w:tc>
        <w:tc>
          <w:tcPr>
            <w:tcW w:w="2340" w:type="dxa"/>
            <w:vMerge w:val="continue"/>
            <w:tcBorders>
              <w:left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33</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河南翔升土地规划咨询有限公司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91410104MA40TFBN1B</w:t>
            </w:r>
          </w:p>
        </w:tc>
        <w:tc>
          <w:tcPr>
            <w:tcW w:w="2340" w:type="dxa"/>
            <w:vMerge w:val="continue"/>
            <w:tcBorders>
              <w:left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34</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2630"/>
              </w:tabs>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河南省朝阳建筑设计有限公司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91410100740708741A</w:t>
            </w:r>
          </w:p>
        </w:tc>
        <w:tc>
          <w:tcPr>
            <w:tcW w:w="2340" w:type="dxa"/>
            <w:vMerge w:val="continue"/>
            <w:tcBorders>
              <w:left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4"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35</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河南卓越建设工程有限公司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91410100699960610Y</w:t>
            </w:r>
          </w:p>
        </w:tc>
        <w:tc>
          <w:tcPr>
            <w:tcW w:w="2340" w:type="dxa"/>
            <w:vMerge w:val="continue"/>
            <w:tcBorders>
              <w:left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36</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河南省杰诚勘测规划设计有限公司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91410100MA3X909D5X</w:t>
            </w:r>
          </w:p>
        </w:tc>
        <w:tc>
          <w:tcPr>
            <w:tcW w:w="2340" w:type="dxa"/>
            <w:vMerge w:val="continue"/>
            <w:tcBorders>
              <w:left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37</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河南云河测绘工程有限公司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9141010259242886XD</w:t>
            </w:r>
          </w:p>
        </w:tc>
        <w:tc>
          <w:tcPr>
            <w:tcW w:w="2340" w:type="dxa"/>
            <w:vMerge w:val="continue"/>
            <w:tcBorders>
              <w:left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38</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河南方达空间信息技术有限公司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91410103665959697J</w:t>
            </w:r>
          </w:p>
        </w:tc>
        <w:tc>
          <w:tcPr>
            <w:tcW w:w="2340" w:type="dxa"/>
            <w:vMerge w:val="continue"/>
            <w:tcBorders>
              <w:left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4"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39</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蓝鹰空间信息技术有限公司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91410100MA47AXKE7L</w:t>
            </w:r>
          </w:p>
        </w:tc>
        <w:tc>
          <w:tcPr>
            <w:tcW w:w="2340" w:type="dxa"/>
            <w:vMerge w:val="continue"/>
            <w:tcBorders>
              <w:left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40</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中辰科杰设计工程有限公司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914101021699717340</w:t>
            </w:r>
          </w:p>
        </w:tc>
        <w:tc>
          <w:tcPr>
            <w:tcW w:w="2340" w:type="dxa"/>
            <w:vMerge w:val="continue"/>
            <w:tcBorders>
              <w:left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41</w:t>
            </w:r>
          </w:p>
        </w:tc>
        <w:tc>
          <w:tcPr>
            <w:tcW w:w="4256" w:type="dxa"/>
            <w:tcBorders>
              <w:top w:val="single" w:color="000000" w:sz="4" w:space="0"/>
              <w:left w:val="single" w:color="000000" w:sz="4" w:space="0"/>
              <w:bottom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河南省启沃土地咨询有限公司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91410105766246506F</w:t>
            </w:r>
          </w:p>
        </w:tc>
        <w:tc>
          <w:tcPr>
            <w:tcW w:w="2340" w:type="dxa"/>
            <w:vMerge w:val="continue"/>
            <w:tcBorders>
              <w:left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42</w:t>
            </w:r>
          </w:p>
        </w:tc>
        <w:tc>
          <w:tcPr>
            <w:tcW w:w="4256" w:type="dxa"/>
            <w:tcBorders>
              <w:top w:val="single" w:color="000000" w:sz="4" w:space="0"/>
              <w:left w:val="single" w:color="000000" w:sz="4" w:space="0"/>
              <w:bottom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河南首开建筑工程有限公司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91410100MA473PLH8Y</w:t>
            </w:r>
          </w:p>
        </w:tc>
        <w:tc>
          <w:tcPr>
            <w:tcW w:w="2340" w:type="dxa"/>
            <w:vMerge w:val="continue"/>
            <w:tcBorders>
              <w:left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1"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43</w:t>
            </w:r>
          </w:p>
        </w:tc>
        <w:tc>
          <w:tcPr>
            <w:tcW w:w="4256" w:type="dxa"/>
            <w:tcBorders>
              <w:top w:val="single" w:color="000000" w:sz="4" w:space="0"/>
              <w:left w:val="single" w:color="000000" w:sz="4" w:space="0"/>
              <w:bottom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恒德源规划勘测设计有限公司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91410100087469716Q</w:t>
            </w:r>
          </w:p>
        </w:tc>
        <w:tc>
          <w:tcPr>
            <w:tcW w:w="2340" w:type="dxa"/>
            <w:vMerge w:val="continue"/>
            <w:tcBorders>
              <w:left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44</w:t>
            </w:r>
          </w:p>
        </w:tc>
        <w:tc>
          <w:tcPr>
            <w:tcW w:w="4256" w:type="dxa"/>
            <w:tcBorders>
              <w:top w:val="single" w:color="000000" w:sz="4" w:space="0"/>
              <w:left w:val="single" w:color="000000" w:sz="4" w:space="0"/>
              <w:bottom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河南北斗测绘工程有限公司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91410100571043389Y</w:t>
            </w:r>
          </w:p>
        </w:tc>
        <w:tc>
          <w:tcPr>
            <w:tcW w:w="2340" w:type="dxa"/>
            <w:vMerge w:val="continue"/>
            <w:tcBorders>
              <w:left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45</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中犇检测认证有限公司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914101007919391873</w:t>
            </w:r>
          </w:p>
        </w:tc>
        <w:tc>
          <w:tcPr>
            <w:tcW w:w="2340" w:type="dxa"/>
            <w:vMerge w:val="continue"/>
            <w:tcBorders>
              <w:left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46</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河南亚太信息工程有限公司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91410100MA480XWF81</w:t>
            </w:r>
          </w:p>
        </w:tc>
        <w:tc>
          <w:tcPr>
            <w:tcW w:w="2340" w:type="dxa"/>
            <w:vMerge w:val="continue"/>
            <w:tcBorders>
              <w:left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9"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47</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郑州市轨道交通设计研究院有限公司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9141010457496444XQ</w:t>
            </w:r>
          </w:p>
        </w:tc>
        <w:tc>
          <w:tcPr>
            <w:tcW w:w="2340" w:type="dxa"/>
            <w:vMerge w:val="continue"/>
            <w:tcBorders>
              <w:left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48</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河南省山水田园规划设计有限公司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914101053561299132</w:t>
            </w:r>
          </w:p>
        </w:tc>
        <w:tc>
          <w:tcPr>
            <w:tcW w:w="2340" w:type="dxa"/>
            <w:vMerge w:val="continue"/>
            <w:tcBorders>
              <w:left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49</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郑州华维测绘有限公司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914101056959702641</w:t>
            </w:r>
          </w:p>
        </w:tc>
        <w:tc>
          <w:tcPr>
            <w:tcW w:w="2340" w:type="dxa"/>
            <w:vMerge w:val="continue"/>
            <w:tcBorders>
              <w:left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50</w:t>
            </w:r>
          </w:p>
        </w:tc>
        <w:tc>
          <w:tcPr>
            <w:tcW w:w="4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 w:hAnsi="仿宋" w:eastAsia="仿宋" w:cs="仿宋"/>
                <w:i w:val="0"/>
                <w:iCs w:val="0"/>
                <w:color w:val="auto"/>
                <w:kern w:val="2"/>
                <w:sz w:val="28"/>
                <w:szCs w:val="28"/>
                <w:u w:val="none"/>
                <w:lang w:val="en-US" w:eastAsia="zh-CN" w:bidi="ar-SA"/>
              </w:rPr>
              <w:t>河南黄河勘测规划设计研究院有限公司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914101054158055721</w:t>
            </w:r>
          </w:p>
        </w:tc>
        <w:tc>
          <w:tcPr>
            <w:tcW w:w="2340" w:type="dxa"/>
            <w:vMerge w:val="continue"/>
            <w:tcBorders>
              <w:left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9"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51</w:t>
            </w:r>
          </w:p>
        </w:tc>
        <w:tc>
          <w:tcPr>
            <w:tcW w:w="4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中科瑞城设计有限公司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914101045596454244</w:t>
            </w:r>
          </w:p>
        </w:tc>
        <w:tc>
          <w:tcPr>
            <w:tcW w:w="2340" w:type="dxa"/>
            <w:vMerge w:val="continue"/>
            <w:tcBorders>
              <w:left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52</w:t>
            </w:r>
          </w:p>
        </w:tc>
        <w:tc>
          <w:tcPr>
            <w:tcW w:w="4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 w:hAnsi="仿宋" w:eastAsia="仿宋" w:cs="仿宋"/>
                <w:i w:val="0"/>
                <w:iCs w:val="0"/>
                <w:color w:val="auto"/>
                <w:kern w:val="2"/>
                <w:sz w:val="28"/>
                <w:szCs w:val="28"/>
                <w:u w:val="none"/>
                <w:lang w:val="en-US" w:eastAsia="zh-CN" w:bidi="ar-SA"/>
              </w:rPr>
              <w:t>河南工铁测绘地理信息服务有限公司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91410103MA46TQPD4H</w:t>
            </w:r>
          </w:p>
        </w:tc>
        <w:tc>
          <w:tcPr>
            <w:tcW w:w="2340" w:type="dxa"/>
            <w:vMerge w:val="continue"/>
            <w:tcBorders>
              <w:left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53</w:t>
            </w:r>
          </w:p>
        </w:tc>
        <w:tc>
          <w:tcPr>
            <w:tcW w:w="4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河南轻工业设计院有限公司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91410105415800421Y</w:t>
            </w:r>
          </w:p>
        </w:tc>
        <w:tc>
          <w:tcPr>
            <w:tcW w:w="2340" w:type="dxa"/>
            <w:vMerge w:val="continue"/>
            <w:tcBorders>
              <w:left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54</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河南兴达测绘工程有限公司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91410100MA3XDRBM7B</w:t>
            </w:r>
          </w:p>
        </w:tc>
        <w:tc>
          <w:tcPr>
            <w:tcW w:w="2340" w:type="dxa"/>
            <w:vMerge w:val="continue"/>
            <w:tcBorders>
              <w:left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9"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55</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河南博坤建筑设计有限公司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91410104MA9GMJGK58</w:t>
            </w:r>
          </w:p>
        </w:tc>
        <w:tc>
          <w:tcPr>
            <w:tcW w:w="2340" w:type="dxa"/>
            <w:vMerge w:val="continue"/>
            <w:tcBorders>
              <w:left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56</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280" w:hanging="280" w:hangingChars="10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河南蓝信科技有限责任公司  (重点检查单位)</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9141000078508010XY</w:t>
            </w:r>
          </w:p>
        </w:tc>
        <w:tc>
          <w:tcPr>
            <w:tcW w:w="2340" w:type="dxa"/>
            <w:vMerge w:val="continue"/>
            <w:tcBorders>
              <w:left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57</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河南房地美房地产土地资产评估有限公司(重点检查单位)</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914101006846176418</w:t>
            </w:r>
          </w:p>
        </w:tc>
        <w:tc>
          <w:tcPr>
            <w:tcW w:w="2340" w:type="dxa"/>
            <w:vMerge w:val="continue"/>
            <w:tcBorders>
              <w:left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58</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巩义市经纬房地产测绘队</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91410181761681963B</w:t>
            </w:r>
          </w:p>
        </w:tc>
        <w:tc>
          <w:tcPr>
            <w:tcW w:w="2340" w:type="dxa"/>
            <w:vMerge w:val="continue"/>
            <w:tcBorders>
              <w:left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合格</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9"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59</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郑州佰维工程科技有限公司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91410184MA9LXH3599</w:t>
            </w:r>
          </w:p>
        </w:tc>
        <w:tc>
          <w:tcPr>
            <w:tcW w:w="2340" w:type="dxa"/>
            <w:vMerge w:val="continue"/>
            <w:tcBorders>
              <w:left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注销</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60</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河南正特检测科技有限公司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91410102MACCAX2K0Y</w:t>
            </w:r>
          </w:p>
        </w:tc>
        <w:tc>
          <w:tcPr>
            <w:tcW w:w="2340" w:type="dxa"/>
            <w:vMerge w:val="continue"/>
            <w:tcBorders>
              <w:left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注销</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61</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河南星禾建设工程有限公司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p>
        </w:tc>
        <w:tc>
          <w:tcPr>
            <w:tcW w:w="2340" w:type="dxa"/>
            <w:vMerge w:val="continue"/>
            <w:tcBorders>
              <w:left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注销</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62</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河南七星测绘科技有限公司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91410105MA4804Y09K</w:t>
            </w:r>
          </w:p>
        </w:tc>
        <w:tc>
          <w:tcPr>
            <w:tcW w:w="2340" w:type="dxa"/>
            <w:vMerge w:val="continue"/>
            <w:tcBorders>
              <w:left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注销</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932"/>
              </w:tabs>
              <w:spacing w:line="560" w:lineRule="exact"/>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郑州市自然资源和规划局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9"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63</w:t>
            </w:r>
          </w:p>
        </w:tc>
        <w:tc>
          <w:tcPr>
            <w:tcW w:w="4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2"/>
                <w:sz w:val="28"/>
                <w:szCs w:val="28"/>
                <w:u w:val="none"/>
                <w:lang w:val="en-US" w:eastAsia="zh-CN" w:bidi="ar-SA"/>
              </w:rPr>
              <w:t>河南嵩岳测绘技术有限公司</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乙级</w:t>
            </w:r>
          </w:p>
        </w:tc>
        <w:tc>
          <w:tcPr>
            <w:tcW w:w="2803" w:type="dxa"/>
            <w:tcBorders>
              <w:left w:val="single" w:color="000000" w:sz="4" w:space="0"/>
              <w:right w:val="single" w:color="000000" w:sz="4" w:space="0"/>
            </w:tcBorders>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91410100066491041P</w:t>
            </w:r>
          </w:p>
        </w:tc>
        <w:tc>
          <w:tcPr>
            <w:tcW w:w="2340" w:type="dxa"/>
            <w:vMerge w:val="continue"/>
            <w:tcBorders>
              <w:left w:val="single" w:color="000000" w:sz="4" w:space="0"/>
              <w:right w:val="single" w:color="000000" w:sz="4" w:space="0"/>
            </w:tcBorders>
            <w:vAlign w:val="center"/>
          </w:tcPr>
          <w:p>
            <w:pPr>
              <w:spacing w:line="560" w:lineRule="exact"/>
              <w:rPr>
                <w:rFonts w:hint="eastAsia" w:ascii="仿宋" w:hAnsi="仿宋" w:eastAsia="仿宋" w:cs="仿宋"/>
                <w:color w:val="auto"/>
                <w:sz w:val="28"/>
                <w:szCs w:val="2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注销</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郑州市自然资源和规划局</w:t>
            </w:r>
          </w:p>
        </w:tc>
      </w:tr>
    </w:tbl>
    <w:p/>
    <w:sectPr>
      <w:pgSz w:w="16838" w:h="11906" w:orient="landscape"/>
      <w:pgMar w:top="1588" w:right="2098" w:bottom="1474" w:left="198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5NzQ2NDU1MTA3NDlmOWY0ODE3NmU4NWM5NjM5NTgifQ=="/>
  </w:docVars>
  <w:rsids>
    <w:rsidRoot w:val="00EF2F4F"/>
    <w:rsid w:val="005F3CFC"/>
    <w:rsid w:val="00D97231"/>
    <w:rsid w:val="00E4291B"/>
    <w:rsid w:val="00EF2F4F"/>
    <w:rsid w:val="02BA2B44"/>
    <w:rsid w:val="04B30C95"/>
    <w:rsid w:val="06CA06CA"/>
    <w:rsid w:val="078619BD"/>
    <w:rsid w:val="08341C9E"/>
    <w:rsid w:val="084D5A39"/>
    <w:rsid w:val="0AEC4F01"/>
    <w:rsid w:val="0AFD0EBC"/>
    <w:rsid w:val="0C7F5E8D"/>
    <w:rsid w:val="0D902369"/>
    <w:rsid w:val="0D951880"/>
    <w:rsid w:val="0E4676E6"/>
    <w:rsid w:val="0FEE5277"/>
    <w:rsid w:val="10741769"/>
    <w:rsid w:val="10B63935"/>
    <w:rsid w:val="120E7E53"/>
    <w:rsid w:val="122B405F"/>
    <w:rsid w:val="15693F37"/>
    <w:rsid w:val="15C54CCC"/>
    <w:rsid w:val="1672275E"/>
    <w:rsid w:val="16BB5382"/>
    <w:rsid w:val="18310248"/>
    <w:rsid w:val="1AAE4415"/>
    <w:rsid w:val="1B2B031F"/>
    <w:rsid w:val="1B2B3656"/>
    <w:rsid w:val="1B981532"/>
    <w:rsid w:val="1B9F58CE"/>
    <w:rsid w:val="1BA83223"/>
    <w:rsid w:val="1CB33AD0"/>
    <w:rsid w:val="1E2D340E"/>
    <w:rsid w:val="1F3031B6"/>
    <w:rsid w:val="1F6F0182"/>
    <w:rsid w:val="1F780DC2"/>
    <w:rsid w:val="1FC2068F"/>
    <w:rsid w:val="20CF69FF"/>
    <w:rsid w:val="20EE50D7"/>
    <w:rsid w:val="222B4109"/>
    <w:rsid w:val="225D414E"/>
    <w:rsid w:val="22764FDA"/>
    <w:rsid w:val="23FC0ECC"/>
    <w:rsid w:val="255D282B"/>
    <w:rsid w:val="263F62A3"/>
    <w:rsid w:val="273E333E"/>
    <w:rsid w:val="283F6F85"/>
    <w:rsid w:val="29D60DFE"/>
    <w:rsid w:val="2A9A007E"/>
    <w:rsid w:val="2A9D117C"/>
    <w:rsid w:val="2B77662C"/>
    <w:rsid w:val="2C1800C2"/>
    <w:rsid w:val="2E0B123E"/>
    <w:rsid w:val="2E0F6A8B"/>
    <w:rsid w:val="2E30353A"/>
    <w:rsid w:val="2EBE3503"/>
    <w:rsid w:val="303C36D4"/>
    <w:rsid w:val="30F1651D"/>
    <w:rsid w:val="32384404"/>
    <w:rsid w:val="34017AAA"/>
    <w:rsid w:val="349372C8"/>
    <w:rsid w:val="34B55EFB"/>
    <w:rsid w:val="35A940DE"/>
    <w:rsid w:val="360B7388"/>
    <w:rsid w:val="38675981"/>
    <w:rsid w:val="390F1C37"/>
    <w:rsid w:val="39C57F88"/>
    <w:rsid w:val="3A94290B"/>
    <w:rsid w:val="3AB11182"/>
    <w:rsid w:val="3ABE774D"/>
    <w:rsid w:val="3ADF5DFE"/>
    <w:rsid w:val="3C1F6635"/>
    <w:rsid w:val="3D6F7148"/>
    <w:rsid w:val="3E5A1F63"/>
    <w:rsid w:val="3EB24B6D"/>
    <w:rsid w:val="408B2B34"/>
    <w:rsid w:val="41AA074E"/>
    <w:rsid w:val="42192547"/>
    <w:rsid w:val="426B2931"/>
    <w:rsid w:val="42A17DA3"/>
    <w:rsid w:val="431A4E7F"/>
    <w:rsid w:val="44695268"/>
    <w:rsid w:val="4653283E"/>
    <w:rsid w:val="467D0962"/>
    <w:rsid w:val="477E118A"/>
    <w:rsid w:val="47D26C51"/>
    <w:rsid w:val="49975A5C"/>
    <w:rsid w:val="49A92398"/>
    <w:rsid w:val="4CB701C3"/>
    <w:rsid w:val="4D6D36A4"/>
    <w:rsid w:val="4DDA3287"/>
    <w:rsid w:val="4E6323B1"/>
    <w:rsid w:val="4ECC7F56"/>
    <w:rsid w:val="4EDD1B42"/>
    <w:rsid w:val="4F55619D"/>
    <w:rsid w:val="501E3BB4"/>
    <w:rsid w:val="5105097F"/>
    <w:rsid w:val="515254C7"/>
    <w:rsid w:val="543C6F28"/>
    <w:rsid w:val="547A0E67"/>
    <w:rsid w:val="54E426AF"/>
    <w:rsid w:val="554128D6"/>
    <w:rsid w:val="572B20A8"/>
    <w:rsid w:val="58016335"/>
    <w:rsid w:val="58CB309B"/>
    <w:rsid w:val="5963595B"/>
    <w:rsid w:val="5A366BCB"/>
    <w:rsid w:val="5A713229"/>
    <w:rsid w:val="5AEC50AF"/>
    <w:rsid w:val="5D1256CE"/>
    <w:rsid w:val="5D63320D"/>
    <w:rsid w:val="5E820631"/>
    <w:rsid w:val="60827DAB"/>
    <w:rsid w:val="612E684E"/>
    <w:rsid w:val="61CF02C2"/>
    <w:rsid w:val="653D3504"/>
    <w:rsid w:val="67A55390"/>
    <w:rsid w:val="68A33FC6"/>
    <w:rsid w:val="69293B0C"/>
    <w:rsid w:val="6A2B6021"/>
    <w:rsid w:val="6B6932A5"/>
    <w:rsid w:val="6BEB0214"/>
    <w:rsid w:val="6C063C9D"/>
    <w:rsid w:val="6DDF05FF"/>
    <w:rsid w:val="6EA97922"/>
    <w:rsid w:val="6F8C4214"/>
    <w:rsid w:val="6F99697E"/>
    <w:rsid w:val="70693997"/>
    <w:rsid w:val="70DE203F"/>
    <w:rsid w:val="70FF1FB5"/>
    <w:rsid w:val="717A163C"/>
    <w:rsid w:val="71B45FED"/>
    <w:rsid w:val="72EE6064"/>
    <w:rsid w:val="72F53670"/>
    <w:rsid w:val="735C148B"/>
    <w:rsid w:val="73C3551C"/>
    <w:rsid w:val="74594899"/>
    <w:rsid w:val="751B6D0F"/>
    <w:rsid w:val="75202EB4"/>
    <w:rsid w:val="76F404FA"/>
    <w:rsid w:val="77C0159D"/>
    <w:rsid w:val="793B50E7"/>
    <w:rsid w:val="7B657A95"/>
    <w:rsid w:val="7D957F29"/>
    <w:rsid w:val="7E2D0162"/>
    <w:rsid w:val="7E745D91"/>
    <w:rsid w:val="7E814B58"/>
    <w:rsid w:val="7ECB1729"/>
    <w:rsid w:val="BFF23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2269</Words>
  <Characters>3380</Characters>
  <Lines>1</Lines>
  <Paragraphs>1</Paragraphs>
  <TotalTime>1</TotalTime>
  <ScaleCrop>false</ScaleCrop>
  <LinksUpToDate>false</LinksUpToDate>
  <CharactersWithSpaces>3385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2023-12-01T09:06:00Z</dcterms:created>
  <dc:creator>lenovo</dc:creator>
  <cp:lastModifiedBy>gtj</cp:lastModifiedBy>
  <dcterms:modified xsi:type="dcterms:W3CDTF">2024-12-17T11:06:03Z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81FB6683B5ED4D5DAA933D325C260D8D_13</vt:lpwstr>
  </property>
</Properties>
</file>