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5809F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96F5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5A97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</w:rPr>
              <w:t>驻马店市大宇测绘有限公司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乙级：工程测量、界线与不动产测绘</w:t>
            </w:r>
          </w:p>
        </w:tc>
      </w:tr>
    </w:tbl>
    <w:p w14:paraId="50078D15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2C886655">
      <w:pPr>
        <w:bidi w:val="0"/>
        <w:rPr>
          <w:rFonts w:hint="eastAsia"/>
          <w:lang w:val="en-US" w:eastAsia="zh-CN"/>
        </w:rPr>
      </w:pP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A24B30"/>
    <w:rsid w:val="54EC2BFF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68F50BC"/>
    <w:rsid w:val="79042D67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0</TotalTime>
  <ScaleCrop>false</ScaleCrop>
  <LinksUpToDate>false</LinksUpToDate>
  <CharactersWithSpaces>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2025-01-13T07:09:30Z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