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BB" w:rsidRPr="00CE2D79" w:rsidRDefault="00296FBB" w:rsidP="00296FBB">
      <w:pPr>
        <w:snapToGrid w:val="0"/>
        <w:jc w:val="center"/>
        <w:rPr>
          <w:rFonts w:ascii="汉仪大宋简" w:eastAsia="汉仪大宋简"/>
          <w:sz w:val="44"/>
          <w:szCs w:val="44"/>
        </w:rPr>
      </w:pPr>
      <w:r w:rsidRPr="00CE2D79">
        <w:rPr>
          <w:rFonts w:ascii="汉仪大宋简" w:eastAsia="汉仪大宋简"/>
          <w:sz w:val="44"/>
          <w:szCs w:val="44"/>
        </w:rPr>
        <w:t>海洋测绘专业标准</w:t>
      </w:r>
    </w:p>
    <w:p w:rsidR="00296FBB" w:rsidRPr="00CE2D79" w:rsidRDefault="00296FBB" w:rsidP="00296FBB">
      <w:pPr>
        <w:snapToGrid w:val="0"/>
        <w:jc w:val="center"/>
        <w:rPr>
          <w:rFonts w:eastAsia="黑体"/>
          <w:sz w:val="20"/>
        </w:rPr>
      </w:pPr>
    </w:p>
    <w:tbl>
      <w:tblPr>
        <w:tblW w:w="12699" w:type="dxa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1276"/>
        <w:gridCol w:w="1825"/>
        <w:gridCol w:w="2452"/>
        <w:gridCol w:w="1846"/>
        <w:gridCol w:w="2527"/>
      </w:tblGrid>
      <w:tr w:rsidR="00296FBB" w:rsidRPr="00CE2D79" w:rsidTr="00D44DF6">
        <w:trPr>
          <w:cantSplit/>
          <w:trHeight w:val="284"/>
          <w:jc w:val="center"/>
        </w:trPr>
        <w:tc>
          <w:tcPr>
            <w:tcW w:w="2773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1276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4277" w:type="dxa"/>
            <w:gridSpan w:val="2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4373" w:type="dxa"/>
            <w:gridSpan w:val="2"/>
            <w:shd w:val="clear" w:color="auto" w:fill="auto"/>
          </w:tcPr>
          <w:p w:rsidR="00296FBB" w:rsidRPr="00CE2D79" w:rsidRDefault="00296FBB" w:rsidP="00D44DF6">
            <w:pPr>
              <w:widowControl/>
              <w:ind w:firstLineChars="500" w:firstLine="1050"/>
              <w:jc w:val="left"/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296FBB" w:rsidRPr="00CE2D79" w:rsidTr="00D44DF6">
        <w:trPr>
          <w:cantSplit/>
          <w:trHeight w:val="28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77" w:type="dxa"/>
            <w:gridSpan w:val="2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丁级</w:t>
            </w:r>
          </w:p>
        </w:tc>
      </w:tr>
      <w:tr w:rsidR="00296FBB" w:rsidRPr="00CE2D79" w:rsidTr="00296FBB">
        <w:trPr>
          <w:cantSplit/>
          <w:trHeight w:val="1774"/>
          <w:jc w:val="center"/>
        </w:trPr>
        <w:tc>
          <w:tcPr>
            <w:tcW w:w="2773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．海域权属测绘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．海</w:t>
            </w:r>
            <w:r w:rsidRPr="00CE2D79">
              <w:rPr>
                <w:rFonts w:eastAsia="仿宋_GB2312" w:hint="eastAsia"/>
                <w:szCs w:val="21"/>
              </w:rPr>
              <w:t>岸</w:t>
            </w:r>
            <w:r w:rsidRPr="00CE2D79">
              <w:rPr>
                <w:rFonts w:eastAsia="仿宋_GB2312"/>
                <w:szCs w:val="21"/>
              </w:rPr>
              <w:t>地形测量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水深测量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水文观测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海洋工程测量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扫海测量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7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深度基准测量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海图编制</w:t>
            </w:r>
          </w:p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szCs w:val="21"/>
              </w:rPr>
              <w:t>．海洋测绘监理</w:t>
            </w:r>
          </w:p>
        </w:tc>
        <w:tc>
          <w:tcPr>
            <w:tcW w:w="127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4277" w:type="dxa"/>
            <w:gridSpan w:val="2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</w:t>
            </w:r>
            <w:r>
              <w:rPr>
                <w:rFonts w:eastAsia="仿宋_GB2312" w:hint="eastAsia"/>
                <w:color w:val="000000"/>
                <w:szCs w:val="21"/>
              </w:rPr>
              <w:t>高级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人（测绘专业技术人员），</w:t>
            </w:r>
            <w:r w:rsidRPr="00DE764C">
              <w:rPr>
                <w:rFonts w:eastAsia="仿宋_GB2312"/>
                <w:color w:val="000000"/>
                <w:szCs w:val="21"/>
              </w:rPr>
              <w:t>中级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6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，其中中级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</w:tr>
      <w:tr w:rsidR="00296FBB" w:rsidRPr="00CE2D79" w:rsidTr="00D44DF6">
        <w:trPr>
          <w:cantSplit/>
          <w:trHeight w:val="342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仪器设备</w:t>
            </w:r>
          </w:p>
        </w:tc>
        <w:tc>
          <w:tcPr>
            <w:tcW w:w="1825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专业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子项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~7</w:t>
            </w: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全站仪（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296FBB" w:rsidRPr="00CE2D79" w:rsidTr="00D44DF6">
        <w:trPr>
          <w:cantSplit/>
          <w:trHeight w:val="70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水准仪（</w:t>
            </w:r>
            <w:r w:rsidRPr="00CE2D79">
              <w:rPr>
                <w:rFonts w:eastAsia="仿宋_GB2312"/>
                <w:szCs w:val="21"/>
              </w:rPr>
              <w:t>S3</w:t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296FBB" w:rsidRPr="00CE2D79" w:rsidTr="00D44DF6">
        <w:trPr>
          <w:cantSplit/>
          <w:trHeight w:val="70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测深仪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77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声速仪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70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水位计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proofErr w:type="gramStart"/>
            <w:r w:rsidRPr="00CE2D79">
              <w:rPr>
                <w:rFonts w:eastAsia="仿宋_GB2312"/>
                <w:szCs w:val="21"/>
              </w:rPr>
              <w:t>验流计</w:t>
            </w:r>
            <w:proofErr w:type="gramEnd"/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海洋工程测量</w:t>
            </w:r>
          </w:p>
        </w:tc>
        <w:tc>
          <w:tcPr>
            <w:tcW w:w="2452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浅地层剖面仪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多波束测深系统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扫海测量</w:t>
            </w:r>
          </w:p>
        </w:tc>
        <w:tc>
          <w:tcPr>
            <w:tcW w:w="2452" w:type="dxa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侧扫声</w:t>
            </w:r>
            <w:r w:rsidRPr="00CE2D79">
              <w:rPr>
                <w:rFonts w:eastAsia="仿宋_GB2312" w:hint="eastAsia"/>
                <w:szCs w:val="21"/>
              </w:rPr>
              <w:t>呐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海洋磁力仪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64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52" w:type="dxa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多波束测深系统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70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296FBB" w:rsidRPr="00CE2D79" w:rsidRDefault="00296FBB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海图编制</w:t>
            </w:r>
          </w:p>
        </w:tc>
        <w:tc>
          <w:tcPr>
            <w:tcW w:w="2452" w:type="dxa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图形扫描仪</w:t>
            </w:r>
            <w:r w:rsidRPr="00CE2D79">
              <w:rPr>
                <w:rFonts w:eastAsia="仿宋_GB2312"/>
                <w:szCs w:val="21"/>
              </w:rPr>
              <w:t>（</w:t>
            </w:r>
            <w:r w:rsidRPr="00CE2D79">
              <w:rPr>
                <w:rFonts w:eastAsia="仿宋_GB2312"/>
                <w:szCs w:val="21"/>
              </w:rPr>
              <w:t>A0</w:t>
            </w:r>
            <w:r w:rsidRPr="00CE2D79">
              <w:rPr>
                <w:rFonts w:eastAsia="仿宋_GB2312"/>
                <w:szCs w:val="21"/>
              </w:rPr>
              <w:t>幅面）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296FBB" w:rsidRPr="00CE2D79" w:rsidTr="00D44DF6">
        <w:trPr>
          <w:cantSplit/>
          <w:trHeight w:val="82"/>
          <w:jc w:val="center"/>
        </w:trPr>
        <w:tc>
          <w:tcPr>
            <w:tcW w:w="2773" w:type="dxa"/>
            <w:vMerge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553" w:type="dxa"/>
            <w:gridSpan w:val="3"/>
            <w:vAlign w:val="center"/>
          </w:tcPr>
          <w:p w:rsidR="00296FBB" w:rsidRPr="00CE2D79" w:rsidRDefault="00296FBB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1846" w:type="dxa"/>
            <w:vAlign w:val="center"/>
          </w:tcPr>
          <w:p w:rsidR="00296FBB" w:rsidRPr="00CE2D79" w:rsidRDefault="00296FBB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296FBB" w:rsidRPr="00CE2D79" w:rsidRDefault="00296FBB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2~4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296FBB" w:rsidRPr="00CE2D79" w:rsidRDefault="00296FBB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~</w:t>
            </w: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2527" w:type="dxa"/>
            <w:vAlign w:val="center"/>
          </w:tcPr>
          <w:p w:rsidR="00296FBB" w:rsidRPr="00CE2D79" w:rsidRDefault="00296FBB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296FBB" w:rsidRPr="00CE2D79" w:rsidRDefault="00296FBB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2~</w:t>
            </w: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</w:tr>
    </w:tbl>
    <w:p w:rsidR="009C3C7C" w:rsidRPr="00296FBB" w:rsidRDefault="009C3C7C">
      <w:bookmarkStart w:id="0" w:name="_GoBack"/>
      <w:bookmarkEnd w:id="0"/>
    </w:p>
    <w:sectPr w:rsidR="009C3C7C" w:rsidRPr="00296FBB" w:rsidSect="00296F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58" w:rsidRDefault="00754458" w:rsidP="00296FBB">
      <w:r>
        <w:separator/>
      </w:r>
    </w:p>
  </w:endnote>
  <w:endnote w:type="continuationSeparator" w:id="0">
    <w:p w:rsidR="00754458" w:rsidRDefault="00754458" w:rsidP="0029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58" w:rsidRDefault="00754458" w:rsidP="00296FBB">
      <w:r>
        <w:separator/>
      </w:r>
    </w:p>
  </w:footnote>
  <w:footnote w:type="continuationSeparator" w:id="0">
    <w:p w:rsidR="00754458" w:rsidRDefault="00754458" w:rsidP="0029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5A"/>
    <w:rsid w:val="00296FBB"/>
    <w:rsid w:val="00754458"/>
    <w:rsid w:val="009C3C7C"/>
    <w:rsid w:val="00F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2014-11-25T06:36:00Z</dcterms:created>
  <dcterms:modified xsi:type="dcterms:W3CDTF">2014-11-25T06:37:00Z</dcterms:modified>
</cp:coreProperties>
</file>