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shd w:val="clear" w:color="auto" w:fill="FFFFFF"/>
          <w:lang w:val="en-US" w:eastAsia="zh-CN" w:bidi="ar"/>
        </w:rPr>
        <w:t>2025年度建筑业企业“双随机、一公开”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shd w:val="clear" w:color="auto" w:fill="FFFFFF"/>
          <w:lang w:val="en-US" w:eastAsia="zh-CN" w:bidi="ar"/>
        </w:rPr>
        <w:t>资质动态核查情况汇总表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（一）施工、劳务企业核查情况表</w:t>
      </w:r>
    </w:p>
    <w:tbl>
      <w:tblPr>
        <w:tblStyle w:val="2"/>
        <w:tblW w:w="1396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2"/>
        <w:gridCol w:w="4157"/>
        <w:gridCol w:w="2340"/>
        <w:gridCol w:w="3930"/>
        <w:gridCol w:w="291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核查资质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情况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核查结果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贵州中鼎安全技术有限公司</w:t>
            </w:r>
          </w:p>
        </w:tc>
        <w:tc>
          <w:tcPr>
            <w:tcW w:w="23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915200007096081369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消防设施工程专业承包一级     </w:t>
            </w:r>
          </w:p>
        </w:tc>
        <w:tc>
          <w:tcPr>
            <w:tcW w:w="29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1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电子与智能化工程专业承包二级</w:t>
            </w:r>
          </w:p>
        </w:tc>
        <w:tc>
          <w:tcPr>
            <w:tcW w:w="29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5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贵州宏屹成建筑工程有限公司</w:t>
            </w:r>
          </w:p>
        </w:tc>
        <w:tc>
          <w:tcPr>
            <w:tcW w:w="234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91520121MA6DQGTW1T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地基基础工程专业承包一级</w:t>
            </w:r>
          </w:p>
        </w:tc>
        <w:tc>
          <w:tcPr>
            <w:tcW w:w="291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防水防腐保温工程专业承包二级</w:t>
            </w:r>
          </w:p>
        </w:tc>
        <w:tc>
          <w:tcPr>
            <w:tcW w:w="2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建筑装修装饰工程专业承包二级</w:t>
            </w:r>
          </w:p>
        </w:tc>
        <w:tc>
          <w:tcPr>
            <w:tcW w:w="2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环保工程专业承包二级</w:t>
            </w:r>
          </w:p>
        </w:tc>
        <w:tc>
          <w:tcPr>
            <w:tcW w:w="29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5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贵州兴艺景生态景观工程股份有限公司</w:t>
            </w:r>
          </w:p>
        </w:tc>
        <w:tc>
          <w:tcPr>
            <w:tcW w:w="234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91520100692743461C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建筑工程施工总承包二级      </w:t>
            </w:r>
          </w:p>
        </w:tc>
        <w:tc>
          <w:tcPr>
            <w:tcW w:w="291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市政公用工程施工总承包二级     </w:t>
            </w:r>
          </w:p>
        </w:tc>
        <w:tc>
          <w:tcPr>
            <w:tcW w:w="2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建筑装修装饰工程专业承包二级</w:t>
            </w:r>
          </w:p>
        </w:tc>
        <w:tc>
          <w:tcPr>
            <w:tcW w:w="2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环保工程专业承包二级  </w:t>
            </w:r>
          </w:p>
        </w:tc>
        <w:tc>
          <w:tcPr>
            <w:tcW w:w="29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核查资质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情况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核查结果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贵州一帆建设工程有限公司</w:t>
            </w:r>
          </w:p>
        </w:tc>
        <w:tc>
          <w:tcPr>
            <w:tcW w:w="2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915200007221055845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消防设施工程专业承包一级     </w:t>
            </w:r>
          </w:p>
        </w:tc>
        <w:tc>
          <w:tcPr>
            <w:tcW w:w="29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不合格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建筑装修装饰工程专业承包一级      </w:t>
            </w:r>
          </w:p>
        </w:tc>
        <w:tc>
          <w:tcPr>
            <w:tcW w:w="2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城市及道路照明工程专业承包一级     </w:t>
            </w:r>
          </w:p>
        </w:tc>
        <w:tc>
          <w:tcPr>
            <w:tcW w:w="2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电子与智能化工程专业承包二级</w:t>
            </w:r>
          </w:p>
        </w:tc>
        <w:tc>
          <w:tcPr>
            <w:tcW w:w="29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1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中垣建设集团有限公司</w:t>
            </w:r>
          </w:p>
        </w:tc>
        <w:tc>
          <w:tcPr>
            <w:tcW w:w="2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91440300MA5EUTA64W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建筑工程施工总承包一级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（合格）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</w:p>
        </w:tc>
        <w:tc>
          <w:tcPr>
            <w:tcW w:w="29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不合格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市政公用工程施工总承包一级   </w:t>
            </w:r>
          </w:p>
        </w:tc>
        <w:tc>
          <w:tcPr>
            <w:tcW w:w="2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消防设施工程专业承包二级      </w:t>
            </w:r>
          </w:p>
        </w:tc>
        <w:tc>
          <w:tcPr>
            <w:tcW w:w="2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施工企业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建筑幕墙工程专业承包二级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（合格）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</w:tc>
        <w:tc>
          <w:tcPr>
            <w:tcW w:w="2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地基基础工程专业承包三级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（合格）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2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模板脚手架专业承包不分等级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（合格）</w:t>
            </w:r>
          </w:p>
        </w:tc>
        <w:tc>
          <w:tcPr>
            <w:tcW w:w="29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贵州新远航建设工程有限公司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91520100322132284D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建筑工程施工总承包一级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不合格（未按时提交资料）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1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贵州双轮消防工程有限公司</w:t>
            </w:r>
          </w:p>
        </w:tc>
        <w:tc>
          <w:tcPr>
            <w:tcW w:w="2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91520000709609016Q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消防设施工程专业承包一级     </w:t>
            </w:r>
          </w:p>
        </w:tc>
        <w:tc>
          <w:tcPr>
            <w:tcW w:w="29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不合格（未按时提交资料）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机电工程施工总承包二级    </w:t>
            </w:r>
          </w:p>
        </w:tc>
        <w:tc>
          <w:tcPr>
            <w:tcW w:w="2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建筑机电安装工程专业承包二级      </w:t>
            </w:r>
          </w:p>
        </w:tc>
        <w:tc>
          <w:tcPr>
            <w:tcW w:w="29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1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贵州益邦祥建设工程有限公司</w:t>
            </w:r>
          </w:p>
        </w:tc>
        <w:tc>
          <w:tcPr>
            <w:tcW w:w="2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91520115MAC8FJD7XD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建筑工程施工总承包二级     </w:t>
            </w:r>
          </w:p>
        </w:tc>
        <w:tc>
          <w:tcPr>
            <w:tcW w:w="29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不合格（未按时提交资料）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市政公用工程施工总承包二级</w:t>
            </w:r>
          </w:p>
        </w:tc>
        <w:tc>
          <w:tcPr>
            <w:tcW w:w="29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核查资质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情况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核查结果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1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贵州建工乌当建设工程有限责任公司</w:t>
            </w:r>
          </w:p>
        </w:tc>
        <w:tc>
          <w:tcPr>
            <w:tcW w:w="2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91522632MAAK62H0XR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建筑工程施工总承包二级（合格）</w:t>
            </w:r>
          </w:p>
        </w:tc>
        <w:tc>
          <w:tcPr>
            <w:tcW w:w="29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不合格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（合格）</w:t>
            </w:r>
          </w:p>
        </w:tc>
        <w:tc>
          <w:tcPr>
            <w:tcW w:w="2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消防设施工程专业承包二级</w:t>
            </w:r>
          </w:p>
        </w:tc>
        <w:tc>
          <w:tcPr>
            <w:tcW w:w="2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建筑装修装饰工程专业承包二级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（合格）</w:t>
            </w:r>
          </w:p>
        </w:tc>
        <w:tc>
          <w:tcPr>
            <w:tcW w:w="2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河湖整治工程专业承包二级</w:t>
            </w:r>
          </w:p>
        </w:tc>
        <w:tc>
          <w:tcPr>
            <w:tcW w:w="29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贵州昊润劳务工程有限公司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9152000056093782XW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施工劳务不分等级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贵州洪新劳务有限公司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91520114662976352X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施工劳务不分等级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贵州路畅达交通工程有限公司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91520103MA6E1FKQ7Q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施工劳务不分等级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贵州省宇杰全劳务工程有限公司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91520190MA6DKNB951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施工劳务不分等级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不合格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贵州凝才聚建筑工程有限公司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91520102MA6EAF8Y5H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施工劳务不分等级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不合格(未按时提交资料)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贵州万起天颜劳务工程有限公司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91520102MA6DKM017T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施工劳务不分等级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不合格(未按时提交资料)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（二）监理企业核查情况表</w:t>
      </w:r>
    </w:p>
    <w:tbl>
      <w:tblPr>
        <w:tblStyle w:val="2"/>
        <w:tblW w:w="1396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4140"/>
        <w:gridCol w:w="2385"/>
        <w:gridCol w:w="3885"/>
        <w:gridCol w:w="292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3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14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8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388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核查资质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情况</w:t>
            </w:r>
          </w:p>
        </w:tc>
        <w:tc>
          <w:tcPr>
            <w:tcW w:w="292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核查结果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3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14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贵州宇建工程管理咨询有限公司</w:t>
            </w:r>
          </w:p>
        </w:tc>
        <w:tc>
          <w:tcPr>
            <w:tcW w:w="238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91520100714373546K</w:t>
            </w:r>
          </w:p>
        </w:tc>
        <w:tc>
          <w:tcPr>
            <w:tcW w:w="388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专业资质电力工程乙级</w:t>
            </w:r>
          </w:p>
        </w:tc>
        <w:tc>
          <w:tcPr>
            <w:tcW w:w="292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4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贵州中聚工程管理有限公司</w:t>
            </w:r>
          </w:p>
        </w:tc>
        <w:tc>
          <w:tcPr>
            <w:tcW w:w="23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91520115MACEA01E73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专业资质电力工程乙级</w:t>
            </w:r>
          </w:p>
        </w:tc>
        <w:tc>
          <w:tcPr>
            <w:tcW w:w="29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不合格（未按时提交资料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专业资质市政公用工程乙级</w:t>
            </w:r>
          </w:p>
        </w:tc>
        <w:tc>
          <w:tcPr>
            <w:tcW w:w="29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专业资质机电安装工程乙级</w:t>
            </w:r>
          </w:p>
        </w:tc>
        <w:tc>
          <w:tcPr>
            <w:tcW w:w="29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专业资质房屋建筑工程乙级</w:t>
            </w:r>
          </w:p>
        </w:tc>
        <w:tc>
          <w:tcPr>
            <w:tcW w:w="29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4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贵州盛旭达监理工程有限公司</w:t>
            </w:r>
          </w:p>
        </w:tc>
        <w:tc>
          <w:tcPr>
            <w:tcW w:w="23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91520198MAAM0NQK79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专业资质市政公用工程乙级</w:t>
            </w:r>
          </w:p>
        </w:tc>
        <w:tc>
          <w:tcPr>
            <w:tcW w:w="29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不合格（未按时提交资料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专业资质房屋建筑工程乙级</w:t>
            </w:r>
          </w:p>
        </w:tc>
        <w:tc>
          <w:tcPr>
            <w:tcW w:w="29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4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贵州美智达工程咨询有限公司</w:t>
            </w:r>
          </w:p>
        </w:tc>
        <w:tc>
          <w:tcPr>
            <w:tcW w:w="23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915201023535972792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专业资质公路工程乙级</w:t>
            </w:r>
          </w:p>
        </w:tc>
        <w:tc>
          <w:tcPr>
            <w:tcW w:w="29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不合格（未按时提交资料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专业资质市政公用工程乙级</w:t>
            </w:r>
          </w:p>
        </w:tc>
        <w:tc>
          <w:tcPr>
            <w:tcW w:w="29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4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贵州瑞达建设项目管理有限公司</w:t>
            </w:r>
          </w:p>
        </w:tc>
        <w:tc>
          <w:tcPr>
            <w:tcW w:w="23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91520115322088412J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专业资质市政公用工程乙级</w:t>
            </w:r>
          </w:p>
        </w:tc>
        <w:tc>
          <w:tcPr>
            <w:tcW w:w="29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(未按时提交资料)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专业资质房屋建筑工程乙级</w:t>
            </w:r>
          </w:p>
        </w:tc>
        <w:tc>
          <w:tcPr>
            <w:tcW w:w="29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（三）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勘察、设计企业</w:t>
      </w:r>
      <w:r>
        <w:rPr>
          <w:rFonts w:hint="eastAsia" w:ascii="楷体_GB2312" w:hAnsi="楷体_GB2312" w:eastAsia="楷体_GB2312" w:cs="楷体_GB2312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核查情况表</w:t>
      </w:r>
      <w:bookmarkStart w:id="0" w:name="_GoBack"/>
      <w:bookmarkEnd w:id="0"/>
    </w:p>
    <w:tbl>
      <w:tblPr>
        <w:tblStyle w:val="2"/>
        <w:tblW w:w="1396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4155"/>
        <w:gridCol w:w="2400"/>
        <w:gridCol w:w="3885"/>
        <w:gridCol w:w="291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15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40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388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核查资质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情况</w:t>
            </w:r>
          </w:p>
        </w:tc>
        <w:tc>
          <w:tcPr>
            <w:tcW w:w="291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核查结果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5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中慧信能技术有限公司</w:t>
            </w:r>
          </w:p>
        </w:tc>
        <w:tc>
          <w:tcPr>
            <w:tcW w:w="2400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915201150699149275</w:t>
            </w:r>
          </w:p>
        </w:tc>
        <w:tc>
          <w:tcPr>
            <w:tcW w:w="388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专业资质通信工程乙级</w:t>
            </w:r>
          </w:p>
        </w:tc>
        <w:tc>
          <w:tcPr>
            <w:tcW w:w="2910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4155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40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88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专业资质电子通信广电乙级</w:t>
            </w:r>
          </w:p>
        </w:tc>
        <w:tc>
          <w:tcPr>
            <w:tcW w:w="291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9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155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88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专业资质通信工程乙级</w:t>
            </w:r>
          </w:p>
        </w:tc>
        <w:tc>
          <w:tcPr>
            <w:tcW w:w="2910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9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55" w:type="dxa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贵州兴源煤矿科技有限责任公司</w:t>
            </w:r>
          </w:p>
        </w:tc>
        <w:tc>
          <w:tcPr>
            <w:tcW w:w="2400" w:type="dxa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915201007753111035</w:t>
            </w:r>
          </w:p>
        </w:tc>
        <w:tc>
          <w:tcPr>
            <w:tcW w:w="388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专业资质煤炭乙级</w:t>
            </w:r>
          </w:p>
        </w:tc>
        <w:tc>
          <w:tcPr>
            <w:tcW w:w="2910" w:type="dxa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9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55" w:type="dxa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贵州黔晟恒宇岩土工程有限公司</w:t>
            </w:r>
          </w:p>
        </w:tc>
        <w:tc>
          <w:tcPr>
            <w:tcW w:w="2400" w:type="dxa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91520190MA6DNAQM81</w:t>
            </w:r>
          </w:p>
        </w:tc>
        <w:tc>
          <w:tcPr>
            <w:tcW w:w="388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专业资质岩土工程乙级</w:t>
            </w:r>
          </w:p>
        </w:tc>
        <w:tc>
          <w:tcPr>
            <w:tcW w:w="2910" w:type="dxa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9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55" w:type="dxa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贵州高地工程技术有限公司</w:t>
            </w:r>
          </w:p>
        </w:tc>
        <w:tc>
          <w:tcPr>
            <w:tcW w:w="2400" w:type="dxa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915201020806823111</w:t>
            </w:r>
          </w:p>
        </w:tc>
        <w:tc>
          <w:tcPr>
            <w:tcW w:w="388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专项资质建筑装饰乙级</w:t>
            </w:r>
          </w:p>
        </w:tc>
        <w:tc>
          <w:tcPr>
            <w:tcW w:w="2910" w:type="dxa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9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155" w:type="dxa"/>
            <w:vMerge w:val="restart"/>
            <w:tcBorders>
              <w:left w:val="nil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中通南方技术有限公司</w:t>
            </w:r>
          </w:p>
        </w:tc>
        <w:tc>
          <w:tcPr>
            <w:tcW w:w="2400" w:type="dxa"/>
            <w:vMerge w:val="restart"/>
            <w:tcBorders>
              <w:left w:val="nil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915201150973077298</w:t>
            </w:r>
          </w:p>
        </w:tc>
        <w:tc>
          <w:tcPr>
            <w:tcW w:w="388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专业资质通信工程乙级</w:t>
            </w:r>
          </w:p>
        </w:tc>
        <w:tc>
          <w:tcPr>
            <w:tcW w:w="2910" w:type="dxa"/>
            <w:vMerge w:val="restart"/>
            <w:tcBorders>
              <w:left w:val="nil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4155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40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88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专业资质电子通信广电乙级</w:t>
            </w:r>
          </w:p>
        </w:tc>
        <w:tc>
          <w:tcPr>
            <w:tcW w:w="291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9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55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8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专业资质通信工程乙级</w:t>
            </w:r>
          </w:p>
        </w:tc>
        <w:tc>
          <w:tcPr>
            <w:tcW w:w="2910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9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155" w:type="dxa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贵州亚鹰钢结构幕墙工程有限公司</w:t>
            </w:r>
          </w:p>
        </w:tc>
        <w:tc>
          <w:tcPr>
            <w:tcW w:w="2400" w:type="dxa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915201103688437875C</w:t>
            </w:r>
          </w:p>
        </w:tc>
        <w:tc>
          <w:tcPr>
            <w:tcW w:w="388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专项资质建筑幕墙乙级</w:t>
            </w:r>
          </w:p>
        </w:tc>
        <w:tc>
          <w:tcPr>
            <w:tcW w:w="2910" w:type="dxa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资质已过有效期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核查资质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情况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核查结果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贵州鸿巨燃气热力工程有限公司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915201036927141187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专业资质市政乙级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不合格(未按时提交资料)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新大地工程设计有限公司</w:t>
            </w:r>
          </w:p>
        </w:tc>
        <w:tc>
          <w:tcPr>
            <w:tcW w:w="2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91520115MA6DLF742D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专业资质岩土工程乙级</w:t>
            </w:r>
          </w:p>
        </w:tc>
        <w:tc>
          <w:tcPr>
            <w:tcW w:w="29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不合格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专业资质工程测量乙级</w:t>
            </w:r>
          </w:p>
        </w:tc>
        <w:tc>
          <w:tcPr>
            <w:tcW w:w="2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专业资质水文地质乙级</w:t>
            </w:r>
          </w:p>
        </w:tc>
        <w:tc>
          <w:tcPr>
            <w:tcW w:w="2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行业资质市政（燃气工程、轨道交通工程除外）乙级</w:t>
            </w:r>
          </w:p>
        </w:tc>
        <w:tc>
          <w:tcPr>
            <w:tcW w:w="2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专业资质建筑乙级</w:t>
            </w:r>
          </w:p>
        </w:tc>
        <w:tc>
          <w:tcPr>
            <w:tcW w:w="2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专项资质风景园林乙级</w:t>
            </w:r>
          </w:p>
        </w:tc>
        <w:tc>
          <w:tcPr>
            <w:tcW w:w="29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专业资质电子通信广电乙级</w:t>
            </w:r>
          </w:p>
        </w:tc>
        <w:tc>
          <w:tcPr>
            <w:tcW w:w="2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专业资质通信工程乙级</w:t>
            </w:r>
          </w:p>
        </w:tc>
        <w:tc>
          <w:tcPr>
            <w:tcW w:w="29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1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贵州思远工程科技有限公司</w:t>
            </w:r>
          </w:p>
        </w:tc>
        <w:tc>
          <w:tcPr>
            <w:tcW w:w="24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91520102MA6H523G6W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专业资质化工石化医药乙级</w:t>
            </w:r>
          </w:p>
        </w:tc>
        <w:tc>
          <w:tcPr>
            <w:tcW w:w="29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不合格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41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4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专业资质市政乙级</w:t>
            </w:r>
          </w:p>
        </w:tc>
        <w:tc>
          <w:tcPr>
            <w:tcW w:w="29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贵州春源生态工程有限公司</w:t>
            </w:r>
          </w:p>
        </w:tc>
        <w:tc>
          <w:tcPr>
            <w:tcW w:w="24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91520103565024106N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行业资质水利乙级</w:t>
            </w:r>
          </w:p>
        </w:tc>
        <w:tc>
          <w:tcPr>
            <w:tcW w:w="29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不合格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4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4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专业资质岩土工程乙级</w:t>
            </w:r>
          </w:p>
        </w:tc>
        <w:tc>
          <w:tcPr>
            <w:tcW w:w="2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6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专业资质工程测量乙级</w:t>
            </w:r>
          </w:p>
        </w:tc>
        <w:tc>
          <w:tcPr>
            <w:tcW w:w="29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5633C"/>
    <w:rsid w:val="088815BD"/>
    <w:rsid w:val="0A021606"/>
    <w:rsid w:val="198B6F2A"/>
    <w:rsid w:val="271E3EDB"/>
    <w:rsid w:val="2AFE1915"/>
    <w:rsid w:val="4E05633C"/>
    <w:rsid w:val="51725AED"/>
    <w:rsid w:val="6FF37B78"/>
    <w:rsid w:val="79DE0F75"/>
    <w:rsid w:val="7F9263B5"/>
    <w:rsid w:val="7FB3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1764</Words>
  <Characters>2285</Characters>
  <Lines>0</Lines>
  <Paragraphs>0</Paragraphs>
  <TotalTime>3</TotalTime>
  <ScaleCrop>false</ScaleCrop>
  <LinksUpToDate>false</LinksUpToDate>
  <CharactersWithSpaces>2366</CharactersWithSpaces>
  <Application>WPS Office_11.1.0.8838_F1E327BC-269C-435d-A152-05C5408002CA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2025-05-26T01:40:00Z</dcterms:created>
  <dc:creator>蒋靳</dc:creator>
  <cp:lastModifiedBy>蒋靳</cp:lastModifiedBy>
  <dcterms:modified xsi:type="dcterms:W3CDTF">2025-05-27T01:46:45Z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2052-11.1.0.8838</vt:lpwstr>
  </property>
  <property fmtid="{D5CDD505-2E9C-101B-9397-08002B2CF9AE}" pid="3" name="ICV">
    <vt:lpwstr>66A170FA5DF24065BD0214AA51FF1610_13</vt:lpwstr>
  </property>
  <property fmtid="{D5CDD505-2E9C-101B-9397-08002B2CF9AE}" pid="4" name="KSOTemplateDocerSaveRecord">
    <vt:lpwstr>eyJoZGlkIjoiODBjMTY4ZTQyYzJhNmI1MzQ1ZDgwMzU2ZDZkZDBiNTciLCJ1c2VySWQiOiI2NDQ2MDg5NTIifQ==</vt:lpwstr>
  </property>
</Properties>
</file>